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1A5" w:rsidRDefault="00177FE6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softHyphen/>
      </w:r>
      <w:r>
        <w:rPr>
          <w:rFonts w:ascii="Times New Roman" w:hAnsi="Times New Roman"/>
          <w:b/>
          <w:sz w:val="28"/>
          <w:szCs w:val="28"/>
        </w:rPr>
        <w:softHyphen/>
      </w:r>
      <w:r w:rsidR="001041A5">
        <w:rPr>
          <w:rFonts w:ascii="Times New Roman" w:hAnsi="Times New Roman"/>
          <w:b/>
          <w:sz w:val="28"/>
          <w:szCs w:val="28"/>
        </w:rPr>
        <w:t>МУНИЦИПАЛЬНОЕ КАЗЕННОЕ УЧРЕЖДЕНИЕ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«УПРАВЛЕНИЕ ОБРАЗОВАНИЯ ИСПОЛКОМА АЗНАКАЕВСКОГО МУНИЦИПАЛЬНОГО РАЙОНА РЕСПУБЛИКИ ТАТАРСТАН» 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МУНИЦИПАЛЬНАЯ БЮДЖЕТНАЯ ОРГАНИЗАНИЯ 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ЦЕНТР ДЕТСКОГО ТВОРЧЕСТВА «РАЗВИТИЕ»</w:t>
      </w:r>
    </w:p>
    <w:p w:rsidR="001041A5" w:rsidRDefault="001041A5" w:rsidP="001830A5">
      <w:pPr>
        <w:spacing w:after="0" w:line="240" w:lineRule="auto"/>
        <w:ind w:right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п.г.т. АКТЮБИНСКИЙ АЗНАКАЕВСКОГО МУНИЦИПАЛЬНОГО РАЙОНА РЕСПУБЛИКИ ТАТАРСТАН</w:t>
      </w:r>
    </w:p>
    <w:p w:rsidR="001041A5" w:rsidRDefault="001041A5" w:rsidP="001830A5">
      <w:pPr>
        <w:spacing w:after="0" w:line="240" w:lineRule="auto"/>
      </w:pPr>
    </w:p>
    <w:p w:rsidR="001041A5" w:rsidRDefault="001041A5" w:rsidP="001830A5">
      <w:pPr>
        <w:spacing w:after="0" w:line="240" w:lineRule="auto"/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5"/>
        <w:gridCol w:w="5231"/>
      </w:tblGrid>
      <w:tr w:rsidR="001041A5" w:rsidTr="00EB65B2">
        <w:trPr>
          <w:trHeight w:val="1441"/>
        </w:trPr>
        <w:tc>
          <w:tcPr>
            <w:tcW w:w="5319" w:type="dxa"/>
            <w:hideMark/>
          </w:tcPr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Принята на заседании </w:t>
            </w:r>
          </w:p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методического (педагогического) совета </w:t>
            </w:r>
          </w:p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Протокол № ____ </w:t>
            </w:r>
          </w:p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от «_____» ___________ 20 ____ года</w:t>
            </w:r>
          </w:p>
        </w:tc>
        <w:tc>
          <w:tcPr>
            <w:tcW w:w="5320" w:type="dxa"/>
            <w:hideMark/>
          </w:tcPr>
          <w:p w:rsidR="001041A5" w:rsidRDefault="001041A5" w:rsidP="001830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«Утверждаю»</w:t>
            </w:r>
          </w:p>
          <w:p w:rsidR="001041A5" w:rsidRDefault="001041A5" w:rsidP="001830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Директор МБО ДО ЦДТ «Развитие» ____________ /Миннеахметова С.М./</w:t>
            </w:r>
          </w:p>
          <w:p w:rsidR="001041A5" w:rsidRDefault="001041A5" w:rsidP="001830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Приказ № ______</w:t>
            </w:r>
          </w:p>
          <w:p w:rsidR="001041A5" w:rsidRDefault="001041A5" w:rsidP="001830A5">
            <w:pPr>
              <w:jc w:val="right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от «____» ___________ 20 ____года</w:t>
            </w:r>
          </w:p>
        </w:tc>
      </w:tr>
    </w:tbl>
    <w:p w:rsidR="001041A5" w:rsidRDefault="001041A5" w:rsidP="001830A5">
      <w:pPr>
        <w:spacing w:after="0" w:line="240" w:lineRule="auto"/>
      </w:pPr>
    </w:p>
    <w:p w:rsidR="001041A5" w:rsidRDefault="001041A5" w:rsidP="001830A5">
      <w:pPr>
        <w:spacing w:after="0" w:line="240" w:lineRule="auto"/>
      </w:pPr>
    </w:p>
    <w:p w:rsidR="001041A5" w:rsidRDefault="001041A5" w:rsidP="001830A5">
      <w:pPr>
        <w:spacing w:after="0" w:line="240" w:lineRule="auto"/>
        <w:jc w:val="center"/>
        <w:rPr>
          <w:b/>
          <w:sz w:val="24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ДОПОЛНИТЕЛЬНАЯ ОБЩЕОБРАЗОВАТЕЛЬНАЯ ОБЩЕРАЗВИВАЮЩАЯ ПРОГРАММА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«</w:t>
      </w:r>
      <w:r w:rsidR="00CD6076">
        <w:rPr>
          <w:rFonts w:ascii="Times New Roman" w:hAnsi="Times New Roman"/>
          <w:b/>
          <w:sz w:val="32"/>
        </w:rPr>
        <w:t>ЗАНИМАТЕЛЬНАЯ БОТАНИКА</w:t>
      </w:r>
      <w:r>
        <w:rPr>
          <w:rFonts w:ascii="Times New Roman" w:hAnsi="Times New Roman"/>
          <w:b/>
          <w:sz w:val="32"/>
        </w:rPr>
        <w:t>»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i/>
          <w:sz w:val="32"/>
        </w:rPr>
        <w:t>Направленность:</w:t>
      </w:r>
      <w:r w:rsidR="00F200FA">
        <w:rPr>
          <w:rFonts w:ascii="Times New Roman" w:hAnsi="Times New Roman"/>
          <w:b/>
          <w:i/>
          <w:sz w:val="32"/>
        </w:rPr>
        <w:t xml:space="preserve"> </w:t>
      </w:r>
      <w:r w:rsidR="00CD6076">
        <w:rPr>
          <w:rFonts w:ascii="Times New Roman" w:hAnsi="Times New Roman"/>
          <w:sz w:val="32"/>
        </w:rPr>
        <w:t>естественно-научная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i/>
          <w:sz w:val="32"/>
        </w:rPr>
        <w:t>Возраст учащихся:</w:t>
      </w:r>
      <w:r w:rsidR="00CD6076">
        <w:rPr>
          <w:rFonts w:ascii="Times New Roman" w:hAnsi="Times New Roman"/>
          <w:sz w:val="32"/>
        </w:rPr>
        <w:t>11-13</w:t>
      </w:r>
      <w:r>
        <w:rPr>
          <w:rFonts w:ascii="Times New Roman" w:hAnsi="Times New Roman"/>
          <w:sz w:val="32"/>
        </w:rPr>
        <w:t xml:space="preserve"> лет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b/>
          <w:i/>
          <w:sz w:val="32"/>
        </w:rPr>
        <w:t>Срок реализации:</w:t>
      </w:r>
      <w:r w:rsidR="00CD6076">
        <w:rPr>
          <w:rFonts w:ascii="Times New Roman" w:hAnsi="Times New Roman"/>
          <w:sz w:val="32"/>
        </w:rPr>
        <w:t>1</w:t>
      </w:r>
      <w:r>
        <w:rPr>
          <w:rFonts w:ascii="Times New Roman" w:hAnsi="Times New Roman"/>
          <w:sz w:val="32"/>
        </w:rPr>
        <w:t xml:space="preserve"> год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1041A5" w:rsidTr="001041A5">
        <w:tc>
          <w:tcPr>
            <w:tcW w:w="9571" w:type="dxa"/>
            <w:hideMark/>
          </w:tcPr>
          <w:p w:rsidR="001041A5" w:rsidRDefault="001041A5" w:rsidP="001830A5">
            <w:pPr>
              <w:pStyle w:val="a3"/>
              <w:jc w:val="right"/>
              <w:rPr>
                <w:rFonts w:ascii="Times New Roman" w:hAnsi="Times New Roman"/>
                <w:b/>
                <w:i/>
                <w:sz w:val="32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32"/>
                <w:lang w:eastAsia="en-US"/>
              </w:rPr>
              <w:t>Автор-составитель:</w:t>
            </w:r>
          </w:p>
          <w:p w:rsidR="001041A5" w:rsidRDefault="00CD6076" w:rsidP="001830A5">
            <w:pPr>
              <w:pStyle w:val="a3"/>
              <w:jc w:val="right"/>
              <w:rPr>
                <w:rFonts w:ascii="Times New Roman" w:hAnsi="Times New Roman"/>
                <w:sz w:val="32"/>
                <w:lang w:eastAsia="en-US"/>
              </w:rPr>
            </w:pPr>
            <w:r>
              <w:rPr>
                <w:rFonts w:ascii="Times New Roman" w:hAnsi="Times New Roman"/>
                <w:sz w:val="32"/>
                <w:lang w:eastAsia="en-US"/>
              </w:rPr>
              <w:t>Музафарова Фания Радамисовна</w:t>
            </w:r>
            <w:r w:rsidR="001041A5">
              <w:rPr>
                <w:rFonts w:ascii="Times New Roman" w:hAnsi="Times New Roman"/>
                <w:sz w:val="32"/>
                <w:lang w:eastAsia="en-US"/>
              </w:rPr>
              <w:t>,</w:t>
            </w:r>
          </w:p>
          <w:p w:rsidR="001041A5" w:rsidRDefault="001041A5" w:rsidP="001830A5">
            <w:pPr>
              <w:pStyle w:val="a3"/>
              <w:jc w:val="right"/>
              <w:rPr>
                <w:rFonts w:ascii="Times New Roman" w:hAnsi="Times New Roman"/>
                <w:sz w:val="32"/>
                <w:lang w:eastAsia="en-US"/>
              </w:rPr>
            </w:pPr>
            <w:r>
              <w:rPr>
                <w:rFonts w:ascii="Times New Roman" w:hAnsi="Times New Roman"/>
                <w:sz w:val="32"/>
                <w:lang w:eastAsia="en-US"/>
              </w:rPr>
              <w:t>педагог дополнительного образования</w:t>
            </w:r>
          </w:p>
        </w:tc>
      </w:tr>
    </w:tbl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CD6076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п.г.т. Актюбинский 2022</w:t>
      </w:r>
    </w:p>
    <w:p w:rsidR="002B4C71" w:rsidRDefault="002B4C71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Информационная карта образовательной программы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tbl>
      <w:tblPr>
        <w:tblStyle w:val="a5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Дополнительная общеобразовательная общеразвивающая программа</w:t>
            </w:r>
            <w:r w:rsidR="002B4C71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</w:t>
            </w: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«</w:t>
            </w:r>
            <w:r w:rsidR="00CD6076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Занимательная ботаника</w:t>
            </w: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»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CD6076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Естественно-научная</w:t>
            </w:r>
          </w:p>
        </w:tc>
      </w:tr>
      <w:tr w:rsidR="001041A5" w:rsidTr="003E2C4B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CD6076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Музафарова Фания Радамисовна</w:t>
            </w:r>
            <w:r w:rsidR="001041A5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, </w:t>
            </w: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учитель биологии высшей квалификационной категории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CD6076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4"/>
                <w:lang w:eastAsia="en-US"/>
              </w:rPr>
              <w:t>1 год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Возраст обучающихся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CD6076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4"/>
                <w:lang w:eastAsia="en-US"/>
              </w:rPr>
              <w:t>11-13</w:t>
            </w:r>
            <w:r w:rsidR="001041A5"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лет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Характеристика программы: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-тип программы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вид программы</w:t>
            </w: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принцип проектирования программы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д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ополнительная общеобразовательная программа</w:t>
            </w: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о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бщеразвивающая </w:t>
            </w:r>
          </w:p>
          <w:p w:rsidR="00890F14" w:rsidRPr="001830A5" w:rsidRDefault="001830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разноуровневый</w:t>
            </w: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м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одульная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Создание благоприятных </w:t>
            </w:r>
            <w:r w:rsidR="00CD6076" w:rsidRPr="00CD6076">
              <w:rPr>
                <w:rFonts w:ascii="Times New Roman" w:hAnsi="Times New Roman"/>
                <w:sz w:val="28"/>
                <w:szCs w:val="24"/>
                <w:lang w:eastAsia="en-US"/>
              </w:rPr>
              <w:t>условий для успешного освоени</w:t>
            </w:r>
            <w:r w:rsidR="00CD6076">
              <w:rPr>
                <w:rFonts w:ascii="Times New Roman" w:hAnsi="Times New Roman"/>
                <w:sz w:val="28"/>
                <w:szCs w:val="24"/>
                <w:lang w:eastAsia="en-US"/>
              </w:rPr>
              <w:t>я учащимися практической состав</w:t>
            </w:r>
            <w:r w:rsidR="00CD6076" w:rsidRPr="00CD6076">
              <w:rPr>
                <w:rFonts w:ascii="Times New Roman" w:hAnsi="Times New Roman"/>
                <w:sz w:val="28"/>
                <w:szCs w:val="24"/>
                <w:lang w:eastAsia="en-US"/>
              </w:rPr>
              <w:t>ляющей биологии и основ исследовательской деятельности.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bookmarkStart w:id="0" w:name="bookmark7"/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Из чего состоит растение? (20 часов.)</w:t>
            </w:r>
            <w:bookmarkEnd w:id="0"/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Как живет растение? (11 часов)</w:t>
            </w:r>
            <w:bookmarkStart w:id="1" w:name="bookmark9"/>
          </w:p>
          <w:bookmarkEnd w:id="1"/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От микроскопа до микробиологии (17 часов)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Бактерии (7 ч)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Плесневые грибы (6 ч)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Водоросли (8 ч)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Лаборатория «Биоиндикация» (5 ч)</w:t>
            </w:r>
          </w:p>
          <w:p w:rsidR="009216A8" w:rsidRPr="009216A8" w:rsidRDefault="009216A8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Рассказы по биологии (20 часов)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«Л</w:t>
            </w:r>
            <w:r w:rsidR="009216A8"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аборатория Левенгука» (5 часов)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eastAsia="SimSun" w:hAnsi="Times New Roman"/>
                <w:kern w:val="1"/>
                <w:sz w:val="28"/>
                <w:szCs w:val="28"/>
                <w:lang w:eastAsia="zh-CN"/>
              </w:rPr>
              <w:t>П</w:t>
            </w:r>
            <w:r w:rsidR="009216A8" w:rsidRPr="009216A8">
              <w:rPr>
                <w:rFonts w:ascii="Times New Roman" w:eastAsia="SimSun" w:hAnsi="Times New Roman"/>
                <w:kern w:val="1"/>
                <w:sz w:val="28"/>
                <w:szCs w:val="28"/>
                <w:lang w:eastAsia="zh-CN"/>
              </w:rPr>
              <w:t>рактическая ботаника (16 часов)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eastAsia="SimSun" w:hAnsi="Times New Roman"/>
                <w:kern w:val="1"/>
                <w:sz w:val="28"/>
                <w:szCs w:val="28"/>
                <w:lang w:eastAsia="zh-CN"/>
              </w:rPr>
              <w:t>Практическая зоология (7 часов)</w:t>
            </w:r>
          </w:p>
          <w:p w:rsidR="009216A8" w:rsidRPr="009216A8" w:rsidRDefault="009216A8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Вырасти сам. (6 часа)</w:t>
            </w:r>
          </w:p>
          <w:p w:rsidR="00CD6076" w:rsidRPr="009216A8" w:rsidRDefault="00CD6076" w:rsidP="001830A5">
            <w:pPr>
              <w:ind w:left="36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13.Биопрактикум (6 часов) </w:t>
            </w:r>
          </w:p>
          <w:p w:rsidR="00CD6076" w:rsidRPr="009216A8" w:rsidRDefault="00CD6076" w:rsidP="001830A5">
            <w:pPr>
              <w:ind w:left="36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i/>
                <w:kern w:val="1"/>
                <w:sz w:val="28"/>
                <w:szCs w:val="28"/>
                <w:lang w:eastAsia="zh-CN"/>
              </w:rPr>
              <w:t xml:space="preserve">Проектно-исследовательская деятельность: </w:t>
            </w:r>
          </w:p>
          <w:p w:rsidR="00CD6076" w:rsidRPr="009216A8" w:rsidRDefault="00CD6076" w:rsidP="001830A5">
            <w:pPr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Модуль «Физиология растений»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lastRenderedPageBreak/>
              <w:t xml:space="preserve">Движение растений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Влияние стимуляторов роста на рост и развитие растений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Прорастание семян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Влияние прищипки на рост корня </w:t>
            </w:r>
          </w:p>
          <w:p w:rsidR="00CD6076" w:rsidRPr="009216A8" w:rsidRDefault="00CD6076" w:rsidP="001830A5">
            <w:pPr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Модуль «Экологический практикум»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Определение степени загрязнения воздуха методом биоиндикации;</w:t>
            </w:r>
          </w:p>
          <w:p w:rsidR="00005751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color w:val="FF0000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Определение запыленности воздуха в помещениях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в традиционной или в нетрадиционной (нестандартной)</w:t>
            </w:r>
            <w:r w:rsidR="00525579"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 xml:space="preserve"> </w:t>
            </w: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форме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.</w:t>
            </w:r>
          </w:p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традиционных уроков: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комбинированный урок,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урок-лекция, 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практическое занятие.</w:t>
            </w:r>
          </w:p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нетрадиционных уроков: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урок-викторина,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урок-экскурсия,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интегрированный урок,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урок-игра, 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урок-выставка,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урок-праздник 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творческие отчеты и т.д.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 обучения, в основе которых лежат способы организации занятий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как: 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Наглядный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Практический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уровень деятельности детей:</w:t>
            </w:r>
          </w:p>
          <w:p w:rsidR="0095000D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Объяснительно-иллюстративный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Репродуктивный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Частично-поисковый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Исследовательский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форма организации деятельности учащихся занятия: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Фронтальный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Индивидуально – фронтальный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Индивидуальный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7.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B13BB6" w:rsidP="001830A5">
            <w:pPr>
              <w:pStyle w:val="a3"/>
              <w:jc w:val="both"/>
              <w:rPr>
                <w:rStyle w:val="a6"/>
                <w:rFonts w:ascii="Times New Roman" w:hAnsi="Times New Roman"/>
                <w:b w:val="0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У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частие в конкурсах на уровне района, республики и России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 </w:t>
            </w:r>
            <w:r w:rsidR="004443AB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и 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олимпиадах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.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Формой итогового контроля за </w:t>
            </w:r>
            <w:r w:rsidR="004F6805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год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 является 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творческих проектов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8.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Результативность реализации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color w:val="FF0000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9.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10.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</w:tbl>
    <w:p w:rsidR="001041A5" w:rsidRDefault="001041A5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D05F03" w:rsidRDefault="00D05F03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Pr="00554AFE" w:rsidRDefault="001041A5" w:rsidP="001830A5">
      <w:pPr>
        <w:pStyle w:val="a3"/>
        <w:rPr>
          <w:rFonts w:ascii="Times New Roman" w:hAnsi="Times New Roman"/>
          <w:sz w:val="28"/>
        </w:rPr>
      </w:pPr>
      <w:r w:rsidRPr="00554AFE">
        <w:rPr>
          <w:rFonts w:ascii="Times New Roman" w:hAnsi="Times New Roman"/>
          <w:sz w:val="28"/>
        </w:rPr>
        <w:t>1.Пояснительная записка</w:t>
      </w:r>
    </w:p>
    <w:p w:rsidR="001041A5" w:rsidRPr="00554AFE" w:rsidRDefault="00554AFE" w:rsidP="001830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="00177FE6">
        <w:rPr>
          <w:rFonts w:ascii="Times New Roman" w:hAnsi="Times New Roman"/>
          <w:bCs/>
          <w:sz w:val="28"/>
          <w:szCs w:val="28"/>
        </w:rPr>
        <w:t xml:space="preserve">. </w:t>
      </w:r>
      <w:r w:rsidR="004443AB">
        <w:rPr>
          <w:rFonts w:ascii="Times New Roman" w:hAnsi="Times New Roman"/>
          <w:bCs/>
          <w:sz w:val="28"/>
          <w:szCs w:val="28"/>
        </w:rPr>
        <w:t>Учебный (тематический) план</w:t>
      </w:r>
    </w:p>
    <w:p w:rsidR="001041A5" w:rsidRDefault="00177FE6" w:rsidP="001830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="001041A5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1041A5" w:rsidRPr="0075639B" w:rsidRDefault="004F6805" w:rsidP="001830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9A0DEC">
        <w:rPr>
          <w:rFonts w:ascii="Times New Roman" w:hAnsi="Times New Roman"/>
          <w:sz w:val="28"/>
          <w:szCs w:val="28"/>
        </w:rPr>
        <w:t xml:space="preserve">. </w:t>
      </w:r>
      <w:r w:rsidR="001041A5"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1041A5" w:rsidRPr="00554AFE" w:rsidRDefault="004F6805" w:rsidP="001830A5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</w:t>
      </w:r>
      <w:r w:rsidR="009A0DEC" w:rsidRPr="00554AFE">
        <w:rPr>
          <w:rFonts w:ascii="Times New Roman" w:hAnsi="Times New Roman"/>
          <w:sz w:val="28"/>
        </w:rPr>
        <w:t xml:space="preserve">. </w:t>
      </w:r>
      <w:r w:rsidR="001041A5" w:rsidRPr="00554AFE">
        <w:rPr>
          <w:rFonts w:ascii="Times New Roman" w:hAnsi="Times New Roman"/>
          <w:sz w:val="28"/>
        </w:rPr>
        <w:t xml:space="preserve">Формы </w:t>
      </w:r>
      <w:r w:rsidR="009A0DEC" w:rsidRPr="00554AFE">
        <w:rPr>
          <w:rFonts w:ascii="Times New Roman" w:hAnsi="Times New Roman"/>
          <w:sz w:val="28"/>
        </w:rPr>
        <w:t>аттестации (контроля и оценочные материалы)</w:t>
      </w:r>
    </w:p>
    <w:p w:rsidR="001041A5" w:rsidRPr="00965C0A" w:rsidRDefault="004F6805" w:rsidP="001830A5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9216A8">
        <w:rPr>
          <w:rFonts w:ascii="Times New Roman" w:hAnsi="Times New Roman"/>
          <w:sz w:val="28"/>
          <w:szCs w:val="28"/>
        </w:rPr>
        <w:t>.</w:t>
      </w:r>
      <w:r w:rsidR="00D05F03">
        <w:rPr>
          <w:rFonts w:ascii="Times New Roman" w:hAnsi="Times New Roman"/>
          <w:sz w:val="28"/>
          <w:szCs w:val="28"/>
        </w:rPr>
        <w:t xml:space="preserve">Список </w:t>
      </w:r>
      <w:r w:rsidR="001041A5" w:rsidRPr="0075639B">
        <w:rPr>
          <w:rFonts w:ascii="Times New Roman" w:hAnsi="Times New Roman"/>
          <w:sz w:val="28"/>
          <w:szCs w:val="28"/>
        </w:rPr>
        <w:t>литературы</w:t>
      </w:r>
    </w:p>
    <w:p w:rsidR="001041A5" w:rsidRPr="004F5A76" w:rsidRDefault="009216A8" w:rsidP="001830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9A0DEC">
        <w:rPr>
          <w:rFonts w:ascii="Times New Roman" w:hAnsi="Times New Roman"/>
          <w:sz w:val="28"/>
          <w:szCs w:val="28"/>
        </w:rPr>
        <w:t xml:space="preserve">. Приложения </w:t>
      </w:r>
    </w:p>
    <w:p w:rsidR="001041A5" w:rsidRPr="007412EA" w:rsidRDefault="001041A5" w:rsidP="001830A5">
      <w:pPr>
        <w:pStyle w:val="a3"/>
        <w:ind w:left="1560" w:hanging="567"/>
        <w:rPr>
          <w:rFonts w:ascii="Times New Roman" w:hAnsi="Times New Roman"/>
          <w:sz w:val="28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533149" w:rsidRDefault="00533149" w:rsidP="001830A5">
      <w:pPr>
        <w:pStyle w:val="a3"/>
        <w:rPr>
          <w:rFonts w:ascii="Times New Roman" w:hAnsi="Times New Roman"/>
          <w:b/>
          <w:sz w:val="32"/>
        </w:rPr>
      </w:pPr>
    </w:p>
    <w:p w:rsidR="009216A8" w:rsidRDefault="009216A8" w:rsidP="001830A5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1041A5" w:rsidRPr="00554AFE" w:rsidRDefault="00554AFE" w:rsidP="001830A5">
      <w:pPr>
        <w:pStyle w:val="a3"/>
        <w:numPr>
          <w:ilvl w:val="1"/>
          <w:numId w:val="2"/>
        </w:numPr>
        <w:jc w:val="center"/>
        <w:rPr>
          <w:rFonts w:ascii="Times New Roman" w:hAnsi="Times New Roman"/>
          <w:b/>
          <w:sz w:val="28"/>
        </w:rPr>
      </w:pPr>
      <w:r w:rsidRPr="00554AFE">
        <w:rPr>
          <w:rFonts w:ascii="Times New Roman" w:hAnsi="Times New Roman"/>
          <w:b/>
          <w:sz w:val="28"/>
        </w:rPr>
        <w:t>ПОЯСНИТЕЛЬНАЯ ЗАПИСКА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4443AB">
        <w:rPr>
          <w:rFonts w:ascii="Times New Roman" w:hAnsi="Times New Roman"/>
          <w:sz w:val="28"/>
          <w:szCs w:val="28"/>
          <w:shd w:val="clear" w:color="auto" w:fill="FFFFFF"/>
        </w:rPr>
        <w:t xml:space="preserve">Современный учебный процесс направлен не столько на достижение результатов в области предметных знаний, сколько на личностный рост ребенка. Обучение по новым образовательным стандартам предусматривает организацию  деятельности ребенка, которая способствует раскрытию внутреннего потенциала каждого ученика, развитие и поддержание его таланта. 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4443AB">
        <w:rPr>
          <w:rFonts w:ascii="Times New Roman" w:hAnsi="Times New Roman"/>
          <w:sz w:val="28"/>
          <w:szCs w:val="28"/>
          <w:shd w:val="clear" w:color="auto" w:fill="FFFFFF"/>
        </w:rPr>
        <w:t xml:space="preserve">Одним из ключевых требований к биологическому образованию в современных условиях  является овладение учащимися практическими умениями и навыками, проектно – исследовательской деятельностью. Программа «Занимательная ботаника» направлена на формирование у учащихся  интереса к изучению биологии, развитие практических умений, применение полученных знаний на практике, подготовка учащихся к участию в олимпиадном движении. 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4443AB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 xml:space="preserve">Реализация данной программы естественнонаучной направленности предусматривает использование оборудования, средств обучения и воспитания  биолаборатории. </w:t>
      </w:r>
    </w:p>
    <w:p w:rsidR="0094417E" w:rsidRDefault="001041A5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B35613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 w:rsidR="008D0DEA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 xml:space="preserve">. 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4443AB">
        <w:rPr>
          <w:rFonts w:ascii="Times New Roman" w:hAnsi="Times New Roman"/>
          <w:sz w:val="28"/>
        </w:rPr>
        <w:t xml:space="preserve">Программа направлена на формирование у учащихся стойкой мотивации для изучения биологических наук, расширение знаний по биологии и экологии, формирование осознанного отношения к миру живой природы, развитие интереса к медицинским наукам, повышение образовательного уровня. Программа дает возможность учащимся выбрать свой «биологический путь», и повысить уровень подготовки к экзаменам.  </w:t>
      </w:r>
    </w:p>
    <w:p w:rsidR="004443AB" w:rsidRPr="00525F2C" w:rsidRDefault="004443AB" w:rsidP="001830A5">
      <w:pPr>
        <w:pStyle w:val="a3"/>
        <w:ind w:firstLine="567"/>
        <w:jc w:val="both"/>
        <w:rPr>
          <w:rFonts w:ascii="Times New Roman" w:hAnsi="Times New Roman"/>
          <w:szCs w:val="18"/>
        </w:rPr>
      </w:pPr>
      <w:r w:rsidRPr="004443AB">
        <w:rPr>
          <w:rFonts w:ascii="Times New Roman" w:hAnsi="Times New Roman"/>
          <w:sz w:val="28"/>
        </w:rPr>
        <w:t xml:space="preserve"> </w:t>
      </w:r>
      <w:r w:rsidR="00525F2C" w:rsidRPr="001041A5">
        <w:rPr>
          <w:rFonts w:ascii="Times New Roman" w:hAnsi="Times New Roman"/>
          <w:b/>
          <w:bCs/>
          <w:i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="00525F2C" w:rsidRPr="00117037">
        <w:rPr>
          <w:rStyle w:val="apple-converted-space"/>
          <w:rFonts w:ascii="Times New Roman" w:hAnsi="Times New Roman"/>
          <w:color w:val="000000"/>
          <w:sz w:val="28"/>
          <w:szCs w:val="27"/>
          <w:shd w:val="clear" w:color="auto" w:fill="FFFFFF"/>
        </w:rPr>
        <w:t> </w:t>
      </w:r>
      <w:r w:rsidR="00525F2C">
        <w:rPr>
          <w:rFonts w:ascii="Times New Roman" w:hAnsi="Times New Roman"/>
          <w:szCs w:val="18"/>
        </w:rPr>
        <w:t xml:space="preserve"> </w:t>
      </w:r>
      <w:r w:rsidRPr="004443AB">
        <w:rPr>
          <w:rFonts w:ascii="Times New Roman" w:hAnsi="Times New Roman"/>
          <w:sz w:val="28"/>
        </w:rPr>
        <w:t>данной образовательной программы в том, что данная программа  носит развивающий характер, целью которой является формирование поисково-исследовательских, коммуника</w:t>
      </w:r>
      <w:r w:rsidR="00525F2C">
        <w:rPr>
          <w:rFonts w:ascii="Times New Roman" w:hAnsi="Times New Roman"/>
          <w:sz w:val="28"/>
        </w:rPr>
        <w:t>тивных умений школьников, интел</w:t>
      </w:r>
      <w:r w:rsidRPr="004443AB">
        <w:rPr>
          <w:rFonts w:ascii="Times New Roman" w:hAnsi="Times New Roman"/>
          <w:sz w:val="28"/>
        </w:rPr>
        <w:t>лекта учащихся.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4443AB">
        <w:rPr>
          <w:rFonts w:ascii="Times New Roman" w:hAnsi="Times New Roman"/>
          <w:sz w:val="28"/>
        </w:rPr>
        <w:t>Занятия  разделены на теоретические и практические. Причём деятельность может носить как групповой, так и индивидуальный характер.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4443AB">
        <w:rPr>
          <w:rFonts w:ascii="Times New Roman" w:hAnsi="Times New Roman"/>
          <w:sz w:val="28"/>
        </w:rPr>
        <w:t>Педагогическая целесообразность программы заключается в том, чтобы: способствовать систематизации биологических знаний, полученных во время</w:t>
      </w:r>
    </w:p>
    <w:p w:rsidR="004443AB" w:rsidRPr="008D0DEA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4443AB">
        <w:rPr>
          <w:rFonts w:ascii="Times New Roman" w:hAnsi="Times New Roman"/>
          <w:sz w:val="28"/>
        </w:rPr>
        <w:t>обучения в общеобразовательной школе, восполнить пробелы, полученные при изучении предмета биологии, расширить имеющиеся у учащихся программные биологические знания с целью подготовки к экзаменам, к поступлению в учебные заведения, а также к биологическим олимпиадам</w:t>
      </w:r>
    </w:p>
    <w:p w:rsidR="00525F2C" w:rsidRPr="00525F2C" w:rsidRDefault="001041A5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b/>
          <w:i/>
          <w:sz w:val="28"/>
          <w:szCs w:val="28"/>
        </w:rPr>
        <w:t>Цель настоящей программы</w:t>
      </w:r>
      <w:r w:rsidRPr="00525F2C">
        <w:rPr>
          <w:rFonts w:ascii="Times New Roman" w:hAnsi="Times New Roman"/>
          <w:sz w:val="28"/>
          <w:szCs w:val="28"/>
        </w:rPr>
        <w:t xml:space="preserve"> – </w:t>
      </w:r>
      <w:r w:rsidR="00525F2C" w:rsidRPr="00525F2C">
        <w:rPr>
          <w:rFonts w:ascii="Times New Roman" w:hAnsi="Times New Roman"/>
          <w:sz w:val="28"/>
          <w:szCs w:val="28"/>
        </w:rPr>
        <w:t xml:space="preserve">создание условий для успешного освоения учащимися практической составляющей биологии и основ исследовательской деятельности.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     </w:t>
      </w:r>
      <w:r w:rsidRPr="00525F2C"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5F2C">
        <w:rPr>
          <w:rFonts w:ascii="Times New Roman" w:hAnsi="Times New Roman"/>
          <w:i/>
          <w:sz w:val="28"/>
          <w:szCs w:val="28"/>
        </w:rPr>
        <w:t xml:space="preserve">Предметные: 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Формирование системы научных знаний о системе живой природы и начальных представлений о биологических объектах, процессах, явлениях, закономерностях;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5F2C">
        <w:rPr>
          <w:rFonts w:ascii="Times New Roman" w:hAnsi="Times New Roman"/>
          <w:i/>
          <w:sz w:val="28"/>
          <w:szCs w:val="28"/>
        </w:rPr>
        <w:t>Метапредметные: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приобретение опыта использования методов биологической науки для проведения несложных биологических экспериментов; 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развитие умений и навыков проектно – исследовательской деятельности;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5F2C">
        <w:rPr>
          <w:rFonts w:ascii="Times New Roman" w:hAnsi="Times New Roman"/>
          <w:i/>
          <w:sz w:val="28"/>
          <w:szCs w:val="28"/>
        </w:rPr>
        <w:t>Личностные: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подготовка учащихся к участию в олимпиадном движении; 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формирование основ экологической грамотности.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     При организации образовательного процесса необходимо обратить внимание на следующие аспекты:</w:t>
      </w:r>
    </w:p>
    <w:p w:rsidR="00525F2C" w:rsidRPr="00525F2C" w:rsidRDefault="00525F2C" w:rsidP="001830A5">
      <w:pPr>
        <w:pStyle w:val="a9"/>
        <w:numPr>
          <w:ilvl w:val="0"/>
          <w:numId w:val="25"/>
        </w:numPr>
        <w:spacing w:after="0" w:line="240" w:lineRule="auto"/>
        <w:ind w:left="795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>создание портфолио ученика, позволяющее оценивать его личностный рост;</w:t>
      </w:r>
    </w:p>
    <w:p w:rsidR="00525F2C" w:rsidRPr="00525F2C" w:rsidRDefault="00525F2C" w:rsidP="001830A5">
      <w:pPr>
        <w:pStyle w:val="a9"/>
        <w:numPr>
          <w:ilvl w:val="0"/>
          <w:numId w:val="25"/>
        </w:numPr>
        <w:spacing w:after="0" w:line="240" w:lineRule="auto"/>
        <w:ind w:left="795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использование личностно-ориентированных технологий (технология развития критического мышления, технология проблемного обучения, технология обучения в сотрудничестве, кейс-технология, метод проектов); </w:t>
      </w:r>
    </w:p>
    <w:p w:rsidR="00525F2C" w:rsidRPr="00525F2C" w:rsidRDefault="00525F2C" w:rsidP="001830A5">
      <w:pPr>
        <w:pStyle w:val="a9"/>
        <w:numPr>
          <w:ilvl w:val="0"/>
          <w:numId w:val="25"/>
        </w:numPr>
        <w:spacing w:after="0" w:line="240" w:lineRule="auto"/>
        <w:ind w:left="795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организация проектной деятельности школьников и проведение мини-конференций, позволяющих школьникам представить индивидуальные (или групповые) проекты по выбранной теме. </w:t>
      </w:r>
    </w:p>
    <w:p w:rsidR="00525F2C" w:rsidRPr="00525F2C" w:rsidRDefault="00525F2C" w:rsidP="001830A5">
      <w:pPr>
        <w:pStyle w:val="Default"/>
        <w:contextualSpacing/>
        <w:jc w:val="both"/>
        <w:rPr>
          <w:rFonts w:ascii="Times New Roman" w:hAnsi="Times New Roman"/>
          <w:color w:val="auto"/>
          <w:sz w:val="28"/>
          <w:szCs w:val="28"/>
        </w:rPr>
      </w:pPr>
      <w:r w:rsidRPr="00525F2C">
        <w:rPr>
          <w:rFonts w:ascii="Times New Roman" w:hAnsi="Times New Roman"/>
          <w:b/>
          <w:color w:val="auto"/>
          <w:sz w:val="28"/>
          <w:szCs w:val="28"/>
        </w:rPr>
        <w:t xml:space="preserve">    </w:t>
      </w:r>
      <w:r w:rsidRPr="00525F2C">
        <w:rPr>
          <w:rFonts w:ascii="Times New Roman" w:hAnsi="Times New Roman"/>
          <w:color w:val="auto"/>
          <w:sz w:val="28"/>
          <w:szCs w:val="28"/>
        </w:rPr>
        <w:t>1.4 Особенности возрастной группы детей, которым адресована программа.</w:t>
      </w:r>
    </w:p>
    <w:p w:rsidR="00525F2C" w:rsidRPr="00525F2C" w:rsidRDefault="00525F2C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lastRenderedPageBreak/>
        <w:t>Данная программа предусмотрена на 15 человек разновозрастной категории  на базе школы.</w:t>
      </w:r>
    </w:p>
    <w:p w:rsidR="00525F2C" w:rsidRPr="00525F2C" w:rsidRDefault="00525F2C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>На занятиях учащиеся опираются на полученные знания по биологии, что позволяет быстро и легко овладевать новыми знаниями, правильно и качественно выполнять практические задания.</w:t>
      </w:r>
    </w:p>
    <w:p w:rsidR="00525F2C" w:rsidRDefault="00525F2C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b/>
          <w:i/>
          <w:sz w:val="28"/>
          <w:szCs w:val="28"/>
        </w:rPr>
        <w:t>Адресат программы: </w:t>
      </w:r>
      <w:r w:rsidRPr="00525F2C">
        <w:rPr>
          <w:rFonts w:ascii="Times New Roman" w:hAnsi="Times New Roman"/>
          <w:sz w:val="28"/>
          <w:szCs w:val="28"/>
        </w:rPr>
        <w:t>дети в возрасте 11 – 13 лет.</w:t>
      </w:r>
    </w:p>
    <w:p w:rsidR="00525F2C" w:rsidRDefault="00CB68B9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eastAsiaTheme="minorHAnsi" w:hAnsi="Times New Roman"/>
          <w:b/>
          <w:i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CB68B9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>.</w:t>
      </w:r>
      <w:r w:rsidR="00E9356F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Программ</w:t>
      </w:r>
      <w:r w:rsidR="00525F2C">
        <w:rPr>
          <w:rFonts w:ascii="Times New Roman" w:hAnsi="Times New Roman"/>
          <w:sz w:val="28"/>
          <w:szCs w:val="28"/>
        </w:rPr>
        <w:t>а обучения рассчитана на 1 год (216</w:t>
      </w:r>
      <w:r>
        <w:rPr>
          <w:rFonts w:ascii="Times New Roman" w:hAnsi="Times New Roman"/>
          <w:sz w:val="28"/>
          <w:szCs w:val="28"/>
        </w:rPr>
        <w:t>ч.).</w:t>
      </w:r>
    </w:p>
    <w:p w:rsidR="00CB68B9" w:rsidRDefault="00CB68B9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>Формы организации образовательного процесса.</w:t>
      </w:r>
      <w:r w:rsidR="00E9356F">
        <w:rPr>
          <w:rFonts w:ascii="Times New Roman" w:hAnsi="Times New Roman"/>
          <w:b/>
          <w:i/>
          <w:color w:val="000000"/>
          <w:sz w:val="28"/>
          <w:szCs w:val="28"/>
        </w:rPr>
        <w:t xml:space="preserve"> </w:t>
      </w:r>
      <w:r w:rsidRPr="00897E12">
        <w:rPr>
          <w:rFonts w:ascii="Times New Roman" w:hAnsi="Times New Roman"/>
          <w:sz w:val="28"/>
          <w:szCs w:val="28"/>
        </w:rPr>
        <w:t>Основной формой организации учебной деятельности является учебное занятие</w:t>
      </w:r>
      <w:r w:rsidR="00525F2C">
        <w:rPr>
          <w:rFonts w:ascii="Times New Roman" w:hAnsi="Times New Roman"/>
          <w:sz w:val="28"/>
          <w:szCs w:val="28"/>
        </w:rPr>
        <w:t>, практические и лабораторные работы</w:t>
      </w:r>
      <w:r w:rsidRPr="00897E12">
        <w:rPr>
          <w:rFonts w:ascii="Times New Roman" w:hAnsi="Times New Roman"/>
          <w:sz w:val="28"/>
          <w:szCs w:val="28"/>
        </w:rPr>
        <w:t xml:space="preserve">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CB68B9" w:rsidRDefault="00971F4F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занятий</w:t>
      </w:r>
    </w:p>
    <w:p w:rsidR="00CB68B9" w:rsidRPr="002960A2" w:rsidRDefault="00971F4F" w:rsidP="001830A5">
      <w:pPr>
        <w:pStyle w:val="a3"/>
        <w:numPr>
          <w:ilvl w:val="0"/>
          <w:numId w:val="7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комбинированное занятие</w:t>
      </w:r>
      <w:r w:rsidR="00CB68B9">
        <w:rPr>
          <w:rFonts w:ascii="Times New Roman" w:hAnsi="Times New Roman"/>
          <w:sz w:val="28"/>
          <w:szCs w:val="28"/>
        </w:rPr>
        <w:t>,</w:t>
      </w:r>
    </w:p>
    <w:p w:rsidR="00CB68B9" w:rsidRPr="00E07659" w:rsidRDefault="00971F4F" w:rsidP="001830A5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-лекция</w:t>
      </w:r>
      <w:r w:rsidR="00CB68B9" w:rsidRPr="00897E12">
        <w:rPr>
          <w:rFonts w:ascii="Times New Roman" w:hAnsi="Times New Roman"/>
          <w:sz w:val="28"/>
          <w:szCs w:val="28"/>
        </w:rPr>
        <w:t xml:space="preserve">, </w:t>
      </w:r>
    </w:p>
    <w:p w:rsidR="00CB68B9" w:rsidRDefault="00CB68B9" w:rsidP="001830A5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CB68B9" w:rsidRDefault="00971F4F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занятий</w:t>
      </w:r>
      <w:r w:rsidR="00CB68B9">
        <w:rPr>
          <w:rFonts w:ascii="Times New Roman" w:hAnsi="Times New Roman"/>
          <w:sz w:val="28"/>
          <w:szCs w:val="28"/>
        </w:rPr>
        <w:t>: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-викторина,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-экскурсия,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интегрированное занятие</w:t>
      </w:r>
      <w:r w:rsidR="00CB68B9">
        <w:rPr>
          <w:rFonts w:ascii="Times New Roman" w:hAnsi="Times New Roman"/>
          <w:sz w:val="28"/>
          <w:szCs w:val="28"/>
        </w:rPr>
        <w:t>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-игра,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-выставка</w:t>
      </w:r>
      <w:r w:rsidR="00CB68B9" w:rsidRPr="00897E12">
        <w:rPr>
          <w:rFonts w:ascii="Times New Roman" w:hAnsi="Times New Roman"/>
          <w:sz w:val="28"/>
          <w:szCs w:val="28"/>
        </w:rPr>
        <w:t>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-праздник</w:t>
      </w:r>
      <w:r>
        <w:rPr>
          <w:rFonts w:ascii="Times New Roman" w:hAnsi="Times New Roman"/>
          <w:sz w:val="28"/>
          <w:szCs w:val="28"/>
        </w:rPr>
        <w:t>,</w:t>
      </w:r>
    </w:p>
    <w:p w:rsidR="00CB68B9" w:rsidRDefault="00CB68B9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CB68B9" w:rsidRDefault="00CB68B9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Срок освоения программы.</w:t>
      </w:r>
      <w:r w:rsidR="00E968E4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8913DA">
        <w:rPr>
          <w:rFonts w:ascii="Times New Roman" w:hAnsi="Times New Roman"/>
          <w:sz w:val="28"/>
          <w:szCs w:val="28"/>
        </w:rPr>
        <w:t xml:space="preserve">Программа рассчитана на </w:t>
      </w:r>
      <w:r w:rsidR="00525F2C">
        <w:rPr>
          <w:rFonts w:ascii="Times New Roman" w:hAnsi="Times New Roman"/>
          <w:sz w:val="28"/>
          <w:szCs w:val="28"/>
        </w:rPr>
        <w:t>1</w:t>
      </w:r>
      <w:r w:rsidRPr="008913DA">
        <w:rPr>
          <w:rFonts w:ascii="Times New Roman" w:hAnsi="Times New Roman"/>
          <w:sz w:val="28"/>
          <w:szCs w:val="28"/>
        </w:rPr>
        <w:t xml:space="preserve"> года</w:t>
      </w:r>
      <w:r w:rsidR="00525F2C">
        <w:rPr>
          <w:rFonts w:ascii="Times New Roman" w:hAnsi="Times New Roman"/>
          <w:sz w:val="28"/>
          <w:szCs w:val="28"/>
        </w:rPr>
        <w:t>.</w:t>
      </w:r>
      <w:r w:rsidR="00E968E4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Занятия</w:t>
      </w:r>
      <w:r w:rsidR="00E968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проводятся </w:t>
      </w:r>
      <w:r w:rsidR="00525F2C">
        <w:rPr>
          <w:rFonts w:ascii="Times New Roman" w:hAnsi="Times New Roman"/>
          <w:sz w:val="28"/>
          <w:szCs w:val="28"/>
        </w:rPr>
        <w:t>3</w:t>
      </w:r>
      <w:r w:rsidRPr="00A04F1A">
        <w:rPr>
          <w:rFonts w:ascii="Times New Roman" w:hAnsi="Times New Roman"/>
          <w:sz w:val="28"/>
          <w:szCs w:val="28"/>
        </w:rPr>
        <w:t xml:space="preserve"> раза в неделю по 2 часа</w:t>
      </w:r>
      <w:r>
        <w:rPr>
          <w:rFonts w:ascii="Times New Roman" w:hAnsi="Times New Roman"/>
          <w:sz w:val="28"/>
          <w:szCs w:val="28"/>
        </w:rPr>
        <w:t>.</w:t>
      </w:r>
      <w:r w:rsidR="0090291A">
        <w:rPr>
          <w:rFonts w:ascii="Times New Roman" w:hAnsi="Times New Roman"/>
          <w:sz w:val="28"/>
          <w:szCs w:val="28"/>
        </w:rPr>
        <w:t xml:space="preserve"> </w:t>
      </w:r>
      <w:r w:rsidRPr="00B72394">
        <w:rPr>
          <w:rFonts w:ascii="Times New Roman" w:hAnsi="Times New Roman"/>
          <w:sz w:val="28"/>
          <w:szCs w:val="28"/>
        </w:rPr>
        <w:t>Календарно-тематическое планирование разработано с учетом возраста обучаемых</w:t>
      </w:r>
      <w:r w:rsidR="00725CF1">
        <w:rPr>
          <w:rFonts w:ascii="Times New Roman" w:hAnsi="Times New Roman"/>
          <w:sz w:val="28"/>
          <w:szCs w:val="28"/>
        </w:rPr>
        <w:t>.</w:t>
      </w:r>
      <w:r w:rsidR="00BA3454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D05F03" w:rsidRDefault="00D05F03" w:rsidP="001830A5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B68B9" w:rsidRPr="00725CF1" w:rsidRDefault="00CB68B9" w:rsidP="001830A5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725CF1">
        <w:rPr>
          <w:rFonts w:ascii="Times New Roman" w:hAnsi="Times New Roman"/>
          <w:b/>
          <w:i/>
          <w:sz w:val="28"/>
          <w:szCs w:val="28"/>
        </w:rPr>
        <w:t>Планируемы</w:t>
      </w:r>
      <w:r w:rsidR="001830A5">
        <w:rPr>
          <w:rFonts w:ascii="Times New Roman" w:hAnsi="Times New Roman"/>
          <w:b/>
          <w:i/>
          <w:sz w:val="28"/>
          <w:szCs w:val="28"/>
        </w:rPr>
        <w:t>е результаты освоения программы</w:t>
      </w:r>
    </w:p>
    <w:p w:rsidR="001A0187" w:rsidRPr="001A0187" w:rsidRDefault="001A0187" w:rsidP="001830A5">
      <w:pPr>
        <w:pStyle w:val="c18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2"/>
          <w:szCs w:val="20"/>
        </w:rPr>
      </w:pP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Личностные: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  знание основных принципов и правил отношения к живой природе, основ здорового образа жизни и здоровьесберегающих технологий;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  формирование понимания ценности здорового и безопасного образа жизни;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 -   сформированность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 и др.); эстетического отношения к живым объектам.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b/>
          <w:bCs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b/>
          <w:bCs/>
          <w:kern w:val="1"/>
          <w:sz w:val="28"/>
          <w:szCs w:val="28"/>
        </w:rPr>
        <w:t>Метапредметные: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   умение организовать свою учебную деятельность: определять цель работы, ставить задачи, планировать — определять последовательность действий и прогнозировать результаты работы. Осуществлять контроль и коррекцию в случае обнаружения отклонений и отличий при сличении результатов с заданным эталоном. Оценка результатов работы — выделение и осознание учащимся того, что уже усвоено и что еще подлежит усвоению, осознание качества и уровня усвоения;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- 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</w:t>
      </w:r>
      <w:r w:rsidRPr="00416EF4">
        <w:rPr>
          <w:rFonts w:ascii="Times New Roman" w:eastAsia="Calibri" w:hAnsi="Times New Roman"/>
          <w:kern w:val="1"/>
          <w:sz w:val="28"/>
          <w:szCs w:val="28"/>
        </w:rPr>
        <w:lastRenderedPageBreak/>
        <w:t>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b/>
          <w:bCs/>
          <w:color w:val="000000"/>
          <w:kern w:val="1"/>
          <w:sz w:val="28"/>
          <w:szCs w:val="28"/>
        </w:rPr>
        <w:t>Предметные: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-   умение работать с разными источниками информации: текстом учебника, научно-популярной литературой, словарями и справочниками; анализировать и оценивать информацию, преобразовывать ее из одной формы в другую; 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 умение создавать , применять и преобразовывать знаки и символы, модели  и схемы для решения учебных и познавательных задач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 умение работать с разными источниками биологической информации: находить биологическую информацию в тексте учебника, научно-популярной литературе, биологических словарях и справочниках.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Учащиеся будут знать: 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 умеет выделять существенные признаки биологических объектов (отличительных признаков живых организмов; клеток и организмов растений, грибов и бактерий;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 умеет объяснять роль биологии в практической деятельности людей; места и роли человека в природе; родства, общности происхождения и эволюции растений и животных (на примере сопоставления отдельных групп); роли различных организмов в жизни человека; значения биологического разнообразия для сохранения биосферы;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 умеет сравнивать биологические объекты и процессы, уметь делать выводы и умозаключения на основе сравнения;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умеет   выявлять приспособления организмов к среде обитания; типы взаимодействия разных видов в экосистеме; взаимосвязи между особенностями строения клеток, тканей;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Учащиеся будут обучены: 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владеет  правилами работы с биологическими приборами и инструментами (препаровальные иглы, скальпели, лупы, микроскопы).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 умеет сравнивать биологические объекты и процессы, уметь делать выводы и умозаключения на основе сравнения</w:t>
      </w:r>
    </w:p>
    <w:p w:rsidR="00CB68B9" w:rsidRPr="00CB68B9" w:rsidRDefault="00CB68B9" w:rsidP="001830A5">
      <w:pPr>
        <w:pStyle w:val="a3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227C8" w:rsidRDefault="00177FE6" w:rsidP="001830A5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</w:t>
      </w:r>
      <w:r w:rsidR="00B34F56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554AFE"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="00554AFE" w:rsidRPr="008A7A76">
        <w:rPr>
          <w:rFonts w:ascii="Times New Roman" w:hAnsi="Times New Roman"/>
          <w:b/>
          <w:bCs/>
          <w:sz w:val="28"/>
          <w:szCs w:val="28"/>
        </w:rPr>
        <w:t xml:space="preserve"> ПЛАН</w:t>
      </w:r>
    </w:p>
    <w:p w:rsidR="00554AFE" w:rsidRPr="009E63DC" w:rsidRDefault="00554AFE" w:rsidP="001830A5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537"/>
        <w:gridCol w:w="992"/>
        <w:gridCol w:w="1134"/>
        <w:gridCol w:w="1559"/>
        <w:gridCol w:w="1843"/>
      </w:tblGrid>
      <w:tr w:rsidR="00725CF1" w:rsidRPr="00A04F1A" w:rsidTr="00725CF1">
        <w:trPr>
          <w:trHeight w:val="347"/>
        </w:trPr>
        <w:tc>
          <w:tcPr>
            <w:tcW w:w="709" w:type="dxa"/>
            <w:vMerge w:val="restart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№ п</w:t>
            </w:r>
            <w:r w:rsidRPr="00B34F56">
              <w:rPr>
                <w:rFonts w:ascii="Times New Roman" w:hAnsi="Times New Roman"/>
                <w:b/>
                <w:i/>
                <w:sz w:val="28"/>
                <w:szCs w:val="28"/>
              </w:rPr>
              <w:t>/</w:t>
            </w: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</w:p>
        </w:tc>
        <w:tc>
          <w:tcPr>
            <w:tcW w:w="4537" w:type="dxa"/>
            <w:vMerge w:val="restart"/>
            <w:shd w:val="clear" w:color="auto" w:fill="auto"/>
          </w:tcPr>
          <w:p w:rsidR="00725CF1" w:rsidRDefault="00725CF1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25CF1" w:rsidRPr="00A04F1A" w:rsidRDefault="00EA07F8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модулей и тем</w:t>
            </w: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ind w:left="-79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Форма </w:t>
            </w:r>
            <w:r w:rsidR="00B34F56">
              <w:rPr>
                <w:rFonts w:ascii="Times New Roman" w:hAnsi="Times New Roman"/>
                <w:b/>
                <w:i/>
                <w:sz w:val="28"/>
                <w:szCs w:val="28"/>
              </w:rPr>
              <w:t>аттестации (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контроля</w:t>
            </w:r>
            <w:r w:rsidR="00B34F56"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</w:p>
        </w:tc>
      </w:tr>
      <w:tr w:rsidR="00725CF1" w:rsidRPr="00A04F1A" w:rsidTr="00725CF1">
        <w:trPr>
          <w:trHeight w:val="285"/>
        </w:trPr>
        <w:tc>
          <w:tcPr>
            <w:tcW w:w="709" w:type="dxa"/>
            <w:vMerge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537" w:type="dxa"/>
            <w:vMerge/>
            <w:shd w:val="clear" w:color="auto" w:fill="auto"/>
          </w:tcPr>
          <w:p w:rsidR="00725CF1" w:rsidRPr="00A04F1A" w:rsidRDefault="00725CF1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Практика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255C4" w:rsidRDefault="00A255C4" w:rsidP="00A255C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Из чего состоит растение?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  <w:r w:rsidR="0002183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Как живет растение?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22294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22294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537" w:type="dxa"/>
            <w:shd w:val="clear" w:color="auto" w:fill="auto"/>
          </w:tcPr>
          <w:p w:rsidR="00F46488" w:rsidRPr="00BF46B2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От микроскопа до микробиологии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2183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537" w:type="dxa"/>
            <w:shd w:val="clear" w:color="auto" w:fill="auto"/>
          </w:tcPr>
          <w:p w:rsidR="00F46488" w:rsidRPr="00BF46B2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Бактерии 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Викторина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>Плесневые грибы</w:t>
            </w:r>
            <w:r w:rsidRPr="00104A1F"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Викторина </w:t>
            </w:r>
          </w:p>
        </w:tc>
      </w:tr>
      <w:tr w:rsidR="00F46488" w:rsidRPr="00A04F1A" w:rsidTr="00F46488">
        <w:trPr>
          <w:trHeight w:val="364"/>
        </w:trPr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537" w:type="dxa"/>
            <w:shd w:val="clear" w:color="auto" w:fill="auto"/>
          </w:tcPr>
          <w:p w:rsidR="00F46488" w:rsidRPr="00193C1F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C1F">
              <w:rPr>
                <w:rFonts w:ascii="Times New Roman" w:hAnsi="Times New Roman"/>
                <w:sz w:val="28"/>
                <w:szCs w:val="28"/>
              </w:rPr>
              <w:t xml:space="preserve">Водоросли 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Викторина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537" w:type="dxa"/>
            <w:shd w:val="clear" w:color="auto" w:fill="auto"/>
          </w:tcPr>
          <w:p w:rsidR="00F46488" w:rsidRPr="00F46488" w:rsidRDefault="00F46488" w:rsidP="001830A5">
            <w:pPr>
              <w:pStyle w:val="a3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416EF4">
              <w:rPr>
                <w:rFonts w:ascii="Times New Roman" w:hAnsi="Times New Roman"/>
                <w:color w:val="000000"/>
                <w:kern w:val="1"/>
                <w:sz w:val="28"/>
                <w:szCs w:val="28"/>
                <w:lang w:eastAsia="zh-CN"/>
              </w:rPr>
              <w:t xml:space="preserve">Лаборатория «Биоиндикация» 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Рассказы по биологии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проектов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«Лаборатория Левенгука»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Вырасти сам.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22294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22294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1833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ботаника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1833">
              <w:rPr>
                <w:rFonts w:ascii="Times New Roman" w:hAnsi="Times New Roman"/>
                <w:sz w:val="28"/>
                <w:szCs w:val="28"/>
              </w:rPr>
              <w:t>Защита проектов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Default="00D74EAE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4537" w:type="dxa"/>
            <w:shd w:val="clear" w:color="auto" w:fill="auto"/>
          </w:tcPr>
          <w:p w:rsidR="00F46488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зоология</w:t>
            </w:r>
          </w:p>
        </w:tc>
        <w:tc>
          <w:tcPr>
            <w:tcW w:w="992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1833">
              <w:rPr>
                <w:rFonts w:ascii="Times New Roman" w:hAnsi="Times New Roman"/>
                <w:sz w:val="28"/>
                <w:szCs w:val="28"/>
              </w:rPr>
              <w:t>Защита проектов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D74EAE" w:rsidRDefault="00D74EAE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74EAE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4537" w:type="dxa"/>
            <w:shd w:val="clear" w:color="auto" w:fill="auto"/>
          </w:tcPr>
          <w:p w:rsidR="00F46488" w:rsidRPr="00D74EAE" w:rsidRDefault="00D74EAE" w:rsidP="00183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kern w:val="1"/>
                <w:sz w:val="28"/>
                <w:szCs w:val="28"/>
                <w:lang w:eastAsia="zh-CN"/>
              </w:rPr>
            </w:pPr>
            <w:r w:rsidRPr="00D74EAE">
              <w:rPr>
                <w:rFonts w:ascii="Times New Roman" w:hAnsi="Times New Roman"/>
                <w:color w:val="000000"/>
                <w:kern w:val="1"/>
                <w:sz w:val="28"/>
                <w:szCs w:val="28"/>
                <w:lang w:eastAsia="zh-CN"/>
              </w:rPr>
              <w:t xml:space="preserve">Биопрактикум </w:t>
            </w:r>
          </w:p>
        </w:tc>
        <w:tc>
          <w:tcPr>
            <w:tcW w:w="992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843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F46488" w:rsidRPr="00A04F1A" w:rsidTr="00725CF1">
        <w:tc>
          <w:tcPr>
            <w:tcW w:w="5246" w:type="dxa"/>
            <w:gridSpan w:val="2"/>
            <w:shd w:val="clear" w:color="auto" w:fill="auto"/>
          </w:tcPr>
          <w:p w:rsidR="00F46488" w:rsidRPr="00F8562C" w:rsidRDefault="00F46488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auto"/>
          </w:tcPr>
          <w:p w:rsidR="00F46488" w:rsidRPr="00F8562C" w:rsidRDefault="00F46488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216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B68B9" w:rsidRDefault="00CB68B9" w:rsidP="001830A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54AFE" w:rsidRPr="009E63DC" w:rsidRDefault="00416EF4" w:rsidP="001830A5">
      <w:pPr>
        <w:pStyle w:val="a9"/>
        <w:numPr>
          <w:ilvl w:val="0"/>
          <w:numId w:val="22"/>
        </w:num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СОДЕРЖАНИЕ ПРОГРАММЫ </w:t>
      </w:r>
    </w:p>
    <w:p w:rsidR="0095000D" w:rsidRDefault="0095000D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416EF4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>Введение. (</w:t>
      </w:r>
      <w:r w:rsidR="00416EF4" w:rsidRPr="00416EF4"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 xml:space="preserve">2 часа) </w:t>
      </w:r>
      <w:r w:rsidR="00416EF4"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Во введении учащиеся знакомятся с планом работы и техникой безопасности при выполнении лабораторных работ. </w:t>
      </w:r>
    </w:p>
    <w:p w:rsidR="00416EF4" w:rsidRPr="00416EF4" w:rsidRDefault="00193C1F" w:rsidP="001830A5">
      <w:pPr>
        <w:keepNext/>
        <w:keepLines/>
        <w:spacing w:after="0" w:line="240" w:lineRule="auto"/>
        <w:contextualSpacing/>
        <w:jc w:val="both"/>
        <w:outlineLvl w:val="3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1. Из чего состоит растение? (28</w:t>
      </w:r>
      <w:r w:rsidR="00416EF4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часов.)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Строение растительной клетки.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Корень. Виды корней. Ветвление корня. Значение корня. Побег. Строение побега. Строение почек. Видоизменения побегов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Лист. Строение кожицы листа. Строение мякоти листа. Значение жилок листа. Выделение растением кислорода. Испарение воды растением. Листопад.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Стебель. Строение стебля. Функции стебля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Цветок. Строение и значение цветка.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Плоды. Строение и значение. Способы распространения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Семя. Строение и состав семян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Лабораторная работа «Строение кожицы лука».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Лабораторная работа «Движение цитоплазмы»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Лабораторная работа «Определение зоны роста корня»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Лабораторная работа «Строение почек»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Опыт «Выделение кислорода растением». Опыт «Испарение воды листьями»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«Определение возраста ствола по спилу» Лабораторная работа «Передвижение воды и минеральных солей по стеблю» Лабораторная работа «Движение органических веществ по стеблю» Лабораторная работа «Строение семени фасоли» Лабораторная работа «Строение семени пшеницы» Лабораторная работа «Состав семян»</w:t>
      </w:r>
    </w:p>
    <w:p w:rsidR="00416EF4" w:rsidRPr="001830A5" w:rsidRDefault="00222948" w:rsidP="001830A5">
      <w:pPr>
        <w:pStyle w:val="a9"/>
        <w:keepNext/>
        <w:keepLines/>
        <w:widowControl w:val="0"/>
        <w:numPr>
          <w:ilvl w:val="0"/>
          <w:numId w:val="29"/>
        </w:numPr>
        <w:spacing w:after="0" w:line="240" w:lineRule="auto"/>
        <w:jc w:val="both"/>
        <w:outlineLvl w:val="3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Как живет растение? (20</w:t>
      </w:r>
      <w:r w:rsidR="00416EF4" w:rsidRPr="001830A5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часов)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 Как питается растение? Воздушное питание растений. Почвенное питание растений. Удобрения. Виды удобрений. Питание и рост проростков.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Как растет растение? Рост корней и побега. Как можно повлиять на рост растения. Воздействие человека на корневые системы культурных растений. Обработка почвы. Полив и осушение почвы. Формирование кроны растений. Прищипка и пикировка. Дышит ли растение? Дыхание корней. Дыхание листьев. Дыхание семян. Как двигается растение? Движение стебля и листьев.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Как прорастает семя? Условия прорастания семян. Всхожесть семян. Сроки посева. Глубина заделки семян.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«Образование органических веществ на свету» Практическая работа «Влияние удобрений на рост растения» Практическая работа «Прищипка главного корня» Практическая работа «Развитие боковых побегов»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«Влияние фитогормонов на рост и развитие растений»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Лабораторная работа «Развитие проростков»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Опыт «Значение воздуха для роста и развития корней»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lastRenderedPageBreak/>
        <w:t>Опыт «Дыхание листьев»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Опыт «Дыхание семян»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«Движение стебля растения» Практическая работа «Движение листьев»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«Влияние различных условий на прорастание семян» Практическая работа «Определение всхожести семян»</w:t>
      </w:r>
    </w:p>
    <w:p w:rsidR="00F46488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3. </w:t>
      </w:r>
      <w:r w:rsidR="00F46488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От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микроскопа до микробиологии (20</w:t>
      </w:r>
      <w:r w:rsidR="00F46488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часов)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</w:t>
      </w: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 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Устройство микроскопа. Правила работы с микроскопом. Приготовление препаратов История открытия микроскопа. Ученые исследователи, внесшие вклад в изучение микроорганизмов.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Французский микробиолог Луи Пастер (1822 – 1895г), немецкий ученый Роберт Кох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(1843 – 1910г) основоположники современной микробиологии. Основные направления современной микробиологии: генетическая и клеточная инженерия, использование микроорганизмов и продуктов их жизнедеятельности в промышленности, сельском хозяйстве и медицине, добыча нефти и металлов, очистка вод, почв, воздуха от загрязнителей, поддержание и сохранение почвенного плодородия. Устройство микроскопа и правила работы с ним. Правила обращения с лабораторным оборудованием.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   Химия и биология. Химический состав живой клетки: неорганические (вода и минеральные соли) и органические (белки, жиры, углеводы, витамины) вещества. Биологическая роль воды в живой клетке. Фотосинтез. Хлорофилл. Биологическое значение жиров, белков, эфирных масел, углеводов и витаминов для жизнедеятельности организмов.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   Клетка - единица строения, жизнедеятельности, роста и развития организмов. Многообразие клеток. Строение про - и эукариотической клетки. Деление клетки.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 Взаимосвязь строения и функций частей и органоидов клетки - основа ее целостности. Сравнительная характеристика клеток растений, животных, бактерий, грибов. Исследования природы с помощью микроскопа.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Виды тканей, отличие растительной ткани от животной, особенности строения и функции тканей.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Демонстрации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•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ab/>
        <w:t>Коллекция готовых микропрепаратов.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№ 7-16. Устройство микроскопа. Приготовление и изучение микропрепаратов. Правила работы с цифровым микроскопом.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Приготовление микропрепаратов клеток кожицы чешуи лука, клеток листа элодеи, плодов томата, шиповника и др.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Работа с готовыми препаратами тканей.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Творческая мастерская «Создание модели клетки».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4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. Бактерии (10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ч)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Условия жизни бактерий. Форма и строение бактериальных клеток. Внешние и внутренние структуры. Поведение бактерий. Способы питания. Распространение и значение бактерий. Роль бактерий в биосфере: бактерии гниения – минерализация органических веществ; бактерии почвенные – почвообразование; бактерии азотфиксирующие – обогащение почвы азотом; цианобактерии.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Значение бактерий в жизни человека - положительная роль в хозяйственной деятельности: молочнокислые, бактерии брожения; отрицательная – гниение продуктов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lastRenderedPageBreak/>
        <w:t>питания, патогенные бактерии возбудители болезней у человека, животных и растений. Методы борьбы с бактериями. Пастеризация, стерилизация, дезинфекция.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№ 17-19. Посев и наблюдение за ростом бактерий. Бактерии зубного налёта.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Бактерии картофельной палочки.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5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. Плесневые грибы (10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ч)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Грибы представители особого царства живой природы. Признаки грибов. Классификация грибов. Особенности плесневых грибов.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Значение плесневых грибов. Дрожжи. Строение и роль дрожжей в жизни человека.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№ 20-22. Выращивание и исследование плесени. Мукор, Пеницилл.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Влияние температуры на рост плесневых и дрожжевых грибов.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6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. Водоросли (8 ч)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Микроскопические водоросли – группа низших растений. Одноклеточные, многоклеточные и колониальные водоросли. Особенности строения и жизнедеятельности. Значение водорослей в природе и жизни человека.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Практика.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№ 23-24. Изучение одноклеточных водорослей по готовым микропрепаратам препаратам.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Водоросли – обитатели аквариума.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7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. Лаборатор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ия «Биоиндикация» (6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 Биоиндикация окр</w:t>
      </w:r>
      <w:r w:rsidR="00965B39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ужающей среды. Лихеноиндикация.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№ 25-26.</w:t>
      </w:r>
      <w:r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Исследование токсичности отходов с помощью овса посевного.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8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. Рассказы по биологии (20 часов)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Бионика, ее виды. Нейробионика. Архитектурно-строительная бионика. Биотек. Биомиметика. Биомимикрия.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Ученическая конференция. «Выдающиеся биологи». «История биологии».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Конкурс сообщений учащихся. «Мое любимое животное». «17 современных технологий, которые люди позаимствовали у природы».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Подготовка и защита творческих отчетов о провед</w:t>
      </w:r>
      <w:r w:rsidR="00965B39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енной исследовательской работе.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Данные занятия проводятся в форме конференции или круглого стола (в течение года). Учащиеся выступают с краткими творческими отчетами по изученным проблемам, рассказывают о результатах своих исследований.</w:t>
      </w:r>
    </w:p>
    <w:p w:rsidR="00F46488" w:rsidRPr="00416EF4" w:rsidRDefault="00F46488" w:rsidP="001830A5">
      <w:pPr>
        <w:spacing w:after="0" w:line="240" w:lineRule="auto"/>
        <w:ind w:left="36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9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«Лаборатория Левенгука» (6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часов)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Методы научного исследования. Лабораторное оборудование и приборы для научных исследований. История изобретения микроскопа, его устройство и правила работы. Техника приготовления временного микропрепарата. Рисуем по правилам: правила биологического рисунка.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Практические лабораторные работы: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- Устройство микроскопа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- Приготовление и рассматривание микропрепаратов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- Зарисовка биологических объектов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</w:p>
    <w:p w:rsidR="00416EF4" w:rsidRPr="00416EF4" w:rsidRDefault="00F46488" w:rsidP="001830A5">
      <w:pPr>
        <w:keepNext/>
        <w:keepLines/>
        <w:spacing w:after="0" w:line="240" w:lineRule="auto"/>
        <w:contextualSpacing/>
        <w:jc w:val="both"/>
        <w:outlineLvl w:val="3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>- Мини – исследование «Микромир» (работа в группах с последующей</w:t>
      </w:r>
    </w:p>
    <w:p w:rsidR="00F46488" w:rsidRPr="00416EF4" w:rsidRDefault="00F46488" w:rsidP="001830A5">
      <w:pPr>
        <w:keepNext/>
        <w:keepLines/>
        <w:spacing w:after="0" w:line="240" w:lineRule="auto"/>
        <w:contextualSpacing/>
        <w:jc w:val="both"/>
        <w:outlineLvl w:val="3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10</w:t>
      </w:r>
      <w:r w:rsidR="00416EF4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.</w:t>
      </w:r>
      <w:r w:rsidRPr="00F46488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</w:t>
      </w:r>
      <w:r w:rsidR="00222948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Вырасти сам. (38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часа)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Теория.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Применение полученных знаний на практике. Озеленение школьных клумб. Посадка и уход за растениями.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lastRenderedPageBreak/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«Посадка семян в контейнеры и открытый грунт» Практическая работа «Пикирование рассады цветочных культур» Практическая работа «Высадка рассады цветочных культур в открытый грунт» Практическая работа «Уход за цветочными клумбами»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презентацией). </w:t>
      </w:r>
    </w:p>
    <w:p w:rsidR="00416EF4" w:rsidRPr="00416EF4" w:rsidRDefault="00193C1F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>11. Практическая ботаника (16</w:t>
      </w:r>
      <w:r w:rsidR="00416EF4" w:rsidRPr="00416EF4"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 xml:space="preserve"> часов)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Фенологические наблюдения. Ведение дневника наблюдений. Гербарий: оборудование, техника сбора, высушивания и монтировки. Правила работа с определителями (теза, антитеза). Морфологическое описание растений по плану. Редки</w:t>
      </w:r>
      <w:r w:rsidR="00021833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>е и исчезающие растения Татарст</w:t>
      </w: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ана.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  <w:t xml:space="preserve">Практика. </w:t>
      </w:r>
      <w:r w:rsidRPr="00416EF4">
        <w:rPr>
          <w:rFonts w:ascii="Times New Roman" w:eastAsia="SimSu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Практические и лабораторные работы: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Морфологическое описание растений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Определение растений по гербарным образцам и в безлиственном состоянии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Монтировка гербария </w:t>
      </w:r>
    </w:p>
    <w:p w:rsidR="00416EF4" w:rsidRPr="00416EF4" w:rsidRDefault="00416EF4" w:rsidP="001830A5">
      <w:pPr>
        <w:spacing w:after="0" w:line="240" w:lineRule="auto"/>
        <w:ind w:left="36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Создание каталога «Видовое разнообразие растений пришкольной территории»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Проект «Редкие растения Красноярского края» </w:t>
      </w:r>
    </w:p>
    <w:p w:rsidR="00416EF4" w:rsidRPr="00416EF4" w:rsidRDefault="00193C1F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>12. Практическая зоология (12</w:t>
      </w:r>
      <w:r w:rsidR="00416EF4" w:rsidRPr="00416EF4"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 xml:space="preserve"> часов)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Знакомство с системой живой природы, царствами живых организмов. Отличительные признаки животных разных царств и систематических групп.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Жизнь животных: определение животных по следам, продуктам жизнедеятельности. Описание внешнего вида животных по плану. О чем рассказывают скелеты животных (палеонтология). Пищевые цепочки. Жизнь животных зимой. Подкормка птиц.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Практические и лабораторные работы: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Работа по определению животных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Составление пищевых цепочек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Определение экологической группы животных по внешнему виду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Фенологические наблюдения «Зима в жизни растений и животных»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Мини – исследование «Птицы на кормушке»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Проект «Красная книга животных Красноярского края» </w:t>
      </w:r>
    </w:p>
    <w:p w:rsidR="00416EF4" w:rsidRPr="00416EF4" w:rsidRDefault="00193C1F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13.Биопрактикум (20</w:t>
      </w:r>
      <w:r w:rsidR="00416EF4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часов)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   </w:t>
      </w: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. Учебно - исследовательская деятельность. Как правильно выбрать тему, определить цель и задачи исследования. Какие существуют методы исследований. Правила оформления результатов. Источники информации (библиотека, интернет-ресурсы). Как оформить письменное сообщение и презентацию. Освоение и отработка методик выращивания биокультур. Выполнение самостоятельного исследования по выбранному модулю. Представление результатов на конференции. Отработка практической части олимпиадных заданий с целью диагностики полученных умений и навыков.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Практические и лабораторные работы: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lastRenderedPageBreak/>
        <w:t xml:space="preserve"> Работа с информацией (посещение библиотеки)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Оформление доклада и презентации по определенной теме </w:t>
      </w:r>
    </w:p>
    <w:p w:rsidR="00416EF4" w:rsidRPr="00416EF4" w:rsidRDefault="00416EF4" w:rsidP="001830A5">
      <w:pPr>
        <w:spacing w:after="0" w:line="240" w:lineRule="auto"/>
        <w:ind w:left="36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Модуль «Физиология растений»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Движение растений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Влияние стимуляторов роста на рост и развитие растений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Прорастание семян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Влияние прищипки на рост корня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Модуль «Экологический практикум»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Определение степени загрязнения воздуха методом биоиндикации;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Определение запыленности воздуха в помещениях </w:t>
      </w:r>
    </w:p>
    <w:p w:rsidR="00416EF4" w:rsidRDefault="00416EF4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CB68B9" w:rsidRPr="008116F9" w:rsidRDefault="00416EF4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9632E8">
        <w:rPr>
          <w:rFonts w:ascii="Times New Roman" w:hAnsi="Times New Roman"/>
          <w:b/>
          <w:sz w:val="28"/>
          <w:szCs w:val="28"/>
        </w:rPr>
        <w:t>.ОРГАНИЗАЦИОННО-ПЕДАГОГИЧЕСКИЕ УСЛОВИЯ РЕАЛИЗАЦИИ ПРОГРАММЫ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В основу курса обучения положены следующие </w:t>
      </w:r>
      <w:r w:rsidRPr="006C1E63">
        <w:rPr>
          <w:rFonts w:ascii="Times New Roman" w:hAnsi="Times New Roman"/>
          <w:b/>
          <w:bCs/>
          <w:i/>
          <w:iCs/>
          <w:sz w:val="28"/>
        </w:rPr>
        <w:t>принципы:</w:t>
      </w:r>
    </w:p>
    <w:p w:rsidR="003E2C4B" w:rsidRPr="006C1E63" w:rsidRDefault="003E2C4B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сознательности и</w:t>
      </w:r>
      <w:r w:rsidR="00EA07F8">
        <w:rPr>
          <w:rFonts w:ascii="Times New Roman" w:hAnsi="Times New Roman"/>
          <w:sz w:val="28"/>
        </w:rPr>
        <w:t xml:space="preserve"> активности, </w:t>
      </w:r>
      <w:r w:rsidR="00B13BB6">
        <w:rPr>
          <w:rFonts w:ascii="Times New Roman" w:hAnsi="Times New Roman"/>
          <w:sz w:val="28"/>
        </w:rPr>
        <w:t>предусматривающая</w:t>
      </w:r>
      <w:r w:rsidRPr="006C1E63">
        <w:rPr>
          <w:rFonts w:ascii="Times New Roman" w:hAnsi="Times New Roman"/>
          <w:sz w:val="28"/>
        </w:rPr>
        <w:t xml:space="preserve"> сознательное отношение к занятиям, воспитание у детей интереса к овладению основных элементов вязания крючком;</w:t>
      </w:r>
    </w:p>
    <w:p w:rsidR="003E2C4B" w:rsidRPr="006C1E63" w:rsidRDefault="00B13BB6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>
        <w:rPr>
          <w:rFonts w:ascii="Times New Roman" w:hAnsi="Times New Roman"/>
          <w:sz w:val="28"/>
        </w:rPr>
        <w:t>доступности, которая</w:t>
      </w:r>
      <w:r w:rsidR="003E2C4B" w:rsidRPr="006C1E63">
        <w:rPr>
          <w:rFonts w:ascii="Times New Roman" w:hAnsi="Times New Roman"/>
          <w:sz w:val="28"/>
        </w:rPr>
        <w:t xml:space="preserve">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3E2C4B" w:rsidRPr="006C1E63" w:rsidRDefault="003E2C4B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6C1E63">
        <w:rPr>
          <w:rFonts w:ascii="Times New Roman" w:hAnsi="Times New Roman"/>
          <w:b/>
          <w:i/>
          <w:sz w:val="28"/>
          <w:szCs w:val="28"/>
        </w:rPr>
        <w:t>методы обучения, в основе которых лежат способы организации занятий</w:t>
      </w:r>
      <w:r w:rsidRPr="006C1E63">
        <w:rPr>
          <w:rFonts w:ascii="Times New Roman" w:hAnsi="Times New Roman"/>
          <w:sz w:val="28"/>
          <w:szCs w:val="28"/>
        </w:rPr>
        <w:t xml:space="preserve"> как: 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 w:rsidRPr="006C1E63"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Наглядный</w:t>
      </w:r>
      <w:r w:rsidRPr="006C1E63"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Практический</w:t>
      </w:r>
      <w:r w:rsidRPr="006C1E63"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6C1E63">
        <w:rPr>
          <w:rFonts w:ascii="Times New Roman" w:hAnsi="Times New Roman"/>
          <w:b/>
          <w:i/>
          <w:sz w:val="28"/>
          <w:szCs w:val="28"/>
        </w:rPr>
        <w:t>Методы, в основе которых лежит уровень деятельности детей: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Объяснительно-иллюстративный</w:t>
      </w:r>
      <w:r w:rsidRPr="006C1E63">
        <w:rPr>
          <w:rFonts w:ascii="Times New Roman" w:hAnsi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Репродуктивный</w:t>
      </w:r>
      <w:r w:rsidRPr="006C1E63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Частично-поисковый</w:t>
      </w:r>
      <w:r w:rsidRPr="006C1E63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Исследовательский</w:t>
      </w:r>
      <w:r w:rsidRPr="006C1E63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b/>
          <w:i/>
          <w:sz w:val="28"/>
        </w:rPr>
      </w:pPr>
      <w:r w:rsidRPr="006C1E63">
        <w:rPr>
          <w:rFonts w:ascii="Times New Roman" w:hAnsi="Times New Roman"/>
          <w:b/>
          <w:i/>
          <w:sz w:val="28"/>
        </w:rPr>
        <w:t>Методы, в основе которых лежит форма организации деятельности учащихся занятия: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Фронтальный</w:t>
      </w:r>
      <w:r w:rsidRPr="006C1E63">
        <w:rPr>
          <w:rFonts w:ascii="Times New Roman" w:hAnsi="Times New Roman"/>
          <w:sz w:val="28"/>
        </w:rPr>
        <w:t xml:space="preserve"> - одновременная работа со всеми учащимися;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lastRenderedPageBreak/>
        <w:t>Индивидуально – фронтальный</w:t>
      </w:r>
      <w:r w:rsidRPr="006C1E63">
        <w:rPr>
          <w:rFonts w:ascii="Times New Roman" w:hAnsi="Times New Roman"/>
          <w:sz w:val="28"/>
        </w:rPr>
        <w:t xml:space="preserve"> - чередование индивидуальных и фронтальных форм работы;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Индивидуальный</w:t>
      </w:r>
      <w:r w:rsidRPr="006C1E63">
        <w:rPr>
          <w:rFonts w:ascii="Times New Roman" w:hAnsi="Times New Roman"/>
          <w:sz w:val="28"/>
        </w:rPr>
        <w:t xml:space="preserve"> – индивидуальное выполнение заданий, решение проблем.</w:t>
      </w:r>
    </w:p>
    <w:p w:rsidR="003E2C4B" w:rsidRPr="00D7135F" w:rsidRDefault="003E2C4B" w:rsidP="001830A5">
      <w:pPr>
        <w:pStyle w:val="a3"/>
        <w:ind w:firstLine="567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3E2C4B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C071BE">
        <w:rPr>
          <w:rFonts w:ascii="Times New Roman" w:hAnsi="Times New Roman"/>
          <w:sz w:val="28"/>
        </w:rPr>
        <w:t>Дидактические материалы – это особый вид учебных методических пособий: рекомендации, карты, табл</w:t>
      </w:r>
      <w:r>
        <w:rPr>
          <w:rFonts w:ascii="Times New Roman" w:hAnsi="Times New Roman"/>
          <w:sz w:val="28"/>
        </w:rPr>
        <w:t>ицы, наборы карточек с текстом, сценарии</w:t>
      </w:r>
      <w:r w:rsidRPr="00C071BE">
        <w:rPr>
          <w:rFonts w:ascii="Times New Roman" w:hAnsi="Times New Roman"/>
          <w:sz w:val="28"/>
        </w:rPr>
        <w:t>, рисунки, иллюстрации, фотографии, компьютерные презентации, схемы, графики, чертежи, модели, тесты и т.д. Их использование позволяет обучающимся проделывать конструктивную работу в процессе обучения и осознанно усваивать учебный материал. Дидактические материалы дополняют, иллюстрируют, более полно раскрывают отдельные разделы и темы образовательной программы. Назначение дидактических материалов</w:t>
      </w:r>
      <w:r>
        <w:rPr>
          <w:rFonts w:ascii="Times New Roman" w:hAnsi="Times New Roman"/>
          <w:sz w:val="28"/>
        </w:rPr>
        <w:t>.</w:t>
      </w: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Ц</w:t>
      </w:r>
      <w:r w:rsidRPr="002664D4">
        <w:rPr>
          <w:rFonts w:ascii="Times New Roman" w:hAnsi="Times New Roman"/>
          <w:sz w:val="28"/>
          <w:szCs w:val="28"/>
        </w:rPr>
        <w:t>ИФРОВАЯ ЛАБОРАТОРИЯ УЧЕНИЧЕСКАЯ (Цифровые датчики электропроводности, рН, положения, температуры, абсолютного давления; цифровой осциллографический датчик; весы электронные учебные 200 г; микроскоп: цифровой или оптический с увеличением от 80 X; набор для изготовления микропрепаратов; микропрепараты (набор); соединительные провода, программное обеспечение, методические указания; комплект сопутствующих элементов для опытов по механике, молекулярной физике, электродинамике, оптике.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 xml:space="preserve">КОМПЛЕКТ ПОСУДЫ И ОБОРУДОВАНИЯ ДЛЯ УЧЕНИЧЕСКИХ ОПЫТОВ ( Штатив лабораторный химический: Набор чашек Петри, набор инструментов препаровальных, ложка для сжигания веществ, ступка фарфоровая с пестиком, набор банок, склянок, флаконов для хранения твердых реактивов; набор приборок (ПХ-14, ПХ-16); прибор для получения газов; спиртовка и горючее для неё; фильтровальная бумага (50 шт.); колба коническая; палочка стеклянная (с резиновым наконечником); чашечка для выпаривания (выпарительная чашечка); мерный цилиндр (пластиковый); воронка стеклянная (малая); стакан стеклянный (100 мл); газоотводная трубка. 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КОМПЛЕКТ ВЛАЖНЫХ ПРЕПАРАТОВ ДЕМОНСТРАЦИОННЫЙ ( Влажный препарат "Беззубка"; влажный препарат "Гадюка" влажный препарат "Внутреннее строение брюхоногого моллюска"; влажный препарат "Внутреннее строение крысы"; влажный препарат "Внутреннее строение лягушки"; влажный препарат "Внутреннее строение птицы"; влажный препарат "Внутреннее строение рыбы"; влажный препарат "Карась"; влажный препарат "Корень бобового растения с клубеньками"; влажный препарат "Креветка"; влажный препарат "Нереида"; влажный препарат "Развитие костистой рыбы";  другие. Комплект гербариев демонстрационный (Гербарий "Деревья и кустарники"; гербарий "Дикорастущие растения"; гербарий "Кормовые растения"; гербарий "Культурные растения"; гербарий "Лекарственные растения"; гербарий "Медоносные растения"; гербарий "Морфология растений"; гербарий "Основные группы растений"; гербарий "Растительные сообщества"; гербарий "Сельскохозяйственные растения"; гербарий "Ядовитые растения"; гербарий к курсу основ по общей биологии.)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 xml:space="preserve">Комплект коллекций демонстрационный (Коллекция "Голосеменные растения" коллекция "Обитатели морского дна"; коллекция "Палеонтологическая"; коллекция "Представители отрядов насекомых" количество насекомых: не менее 4; коллекция "Примеры защитных приспособлений у насекомых"; коллекция "Приспособительные изменения в конечностях насекомых"; коллекция "Развитие насекомых с неполным </w:t>
      </w:r>
      <w:r w:rsidRPr="002664D4">
        <w:rPr>
          <w:rFonts w:ascii="Times New Roman" w:hAnsi="Times New Roman"/>
          <w:sz w:val="28"/>
          <w:szCs w:val="28"/>
        </w:rPr>
        <w:lastRenderedPageBreak/>
        <w:t>превращением"; коллекция "Развитие насекомых с полным превращением"; коллекция "Развитие пшеницы")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Компьютерное оборудование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Ноутбук; проектор, интерактивная доска</w:t>
      </w:r>
    </w:p>
    <w:p w:rsidR="009A0DEC" w:rsidRPr="00CA1E8E" w:rsidRDefault="009A0DEC" w:rsidP="001830A5">
      <w:pPr>
        <w:pStyle w:val="a3"/>
        <w:jc w:val="both"/>
        <w:rPr>
          <w:rFonts w:ascii="Times New Roman" w:hAnsi="Times New Roman"/>
          <w:szCs w:val="28"/>
        </w:rPr>
      </w:pPr>
    </w:p>
    <w:p w:rsidR="003E2C4B" w:rsidRPr="008116F9" w:rsidRDefault="00416EF4" w:rsidP="001830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5</w:t>
      </w:r>
      <w:r w:rsidR="009632E8">
        <w:rPr>
          <w:rFonts w:ascii="Times New Roman" w:hAnsi="Times New Roman"/>
          <w:b/>
          <w:sz w:val="28"/>
        </w:rPr>
        <w:t xml:space="preserve">. ФОРМЫ АТТЕСТАЦИИ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Контроль</w:t>
      </w:r>
      <w:r w:rsidRPr="00E71866">
        <w:rPr>
          <w:rFonts w:ascii="Times New Roman" w:hAnsi="Times New Roman"/>
          <w:sz w:val="28"/>
          <w:szCs w:val="28"/>
        </w:rPr>
        <w:t xml:space="preserve"> осуществляется на основе наблюдений за образовательным процессом с целью получения информации о достижении планируемых результатов.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Областью контроля</w:t>
      </w:r>
      <w:r w:rsidRPr="00E71866">
        <w:rPr>
          <w:rFonts w:ascii="Times New Roman" w:hAnsi="Times New Roman"/>
          <w:sz w:val="28"/>
          <w:szCs w:val="28"/>
        </w:rPr>
        <w:t xml:space="preserve"> являются текущие, промежуточные и итоговые результаты овладения обучающимися знаниями и умениями, обозначенными в дополнительной общеразвивающей программе, а именно: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sz w:val="28"/>
          <w:szCs w:val="28"/>
        </w:rPr>
        <w:t xml:space="preserve">В процессе обучения используются следующие </w:t>
      </w:r>
      <w:r w:rsidRPr="00E71866">
        <w:rPr>
          <w:rFonts w:ascii="Times New Roman" w:hAnsi="Times New Roman"/>
          <w:b/>
          <w:sz w:val="28"/>
          <w:szCs w:val="28"/>
        </w:rPr>
        <w:t>виды контроля:</w:t>
      </w:r>
      <w:r w:rsidRPr="00E71866">
        <w:rPr>
          <w:rFonts w:ascii="Times New Roman" w:hAnsi="Times New Roman"/>
          <w:sz w:val="28"/>
          <w:szCs w:val="28"/>
        </w:rPr>
        <w:t xml:space="preserve"> входной (предварительный), текущий (в т.ч., промежуточный), итоговый.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Входной контроль</w:t>
      </w:r>
      <w:r w:rsidRPr="00E71866">
        <w:rPr>
          <w:rFonts w:ascii="Times New Roman" w:hAnsi="Times New Roman"/>
          <w:sz w:val="28"/>
          <w:szCs w:val="28"/>
        </w:rPr>
        <w:t xml:space="preserve"> предполагает получение информации об уровне знаний, умений, навыков обучающегося в изучаемом предмете, уровне сформированности способностей и развития личностных качеств.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Текущий контроль</w:t>
      </w:r>
      <w:r w:rsidRPr="00E71866">
        <w:rPr>
          <w:rFonts w:ascii="Times New Roman" w:hAnsi="Times New Roman"/>
          <w:sz w:val="28"/>
          <w:szCs w:val="28"/>
        </w:rPr>
        <w:t xml:space="preserve"> – организация проверки качества обучения по общеразвивающей программе в течение года. Текущая проверка проводится на каждом занятии и по окончании прохождения темы, промежуточный контроль осуществляется в конце учебного года, не являющегося завершающим в прохождении программы.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Итоговый контроль</w:t>
      </w:r>
      <w:r w:rsidRPr="00E71866">
        <w:rPr>
          <w:rFonts w:ascii="Times New Roman" w:hAnsi="Times New Roman"/>
          <w:sz w:val="28"/>
          <w:szCs w:val="28"/>
        </w:rPr>
        <w:t xml:space="preserve"> проводится по завершению освоения программы с целью получения информации о степени ее освоения обучающимися и достижения ими планируемых результатов. </w:t>
      </w:r>
    </w:p>
    <w:p w:rsidR="00513330" w:rsidRPr="00E71866" w:rsidRDefault="00513330" w:rsidP="001830A5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E71866">
        <w:rPr>
          <w:rFonts w:ascii="Times New Roman" w:hAnsi="Times New Roman"/>
          <w:b/>
          <w:i/>
          <w:sz w:val="28"/>
          <w:szCs w:val="28"/>
        </w:rPr>
        <w:t>Формы и способы осуществления контроля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501"/>
        <w:gridCol w:w="3479"/>
        <w:gridCol w:w="3476"/>
      </w:tblGrid>
      <w:tr w:rsidR="00513330" w:rsidRPr="00E71866" w:rsidTr="00E11FAC">
        <w:tc>
          <w:tcPr>
            <w:tcW w:w="7121" w:type="dxa"/>
            <w:gridSpan w:val="2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контроля</w:t>
            </w:r>
          </w:p>
        </w:tc>
        <w:tc>
          <w:tcPr>
            <w:tcW w:w="3561" w:type="dxa"/>
            <w:vMerge w:val="restart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и способы фиксации результатов контроля</w:t>
            </w: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Текущий контроль</w:t>
            </w:r>
          </w:p>
        </w:tc>
        <w:tc>
          <w:tcPr>
            <w:tcW w:w="3561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Итоговый контроль</w:t>
            </w:r>
          </w:p>
        </w:tc>
        <w:tc>
          <w:tcPr>
            <w:tcW w:w="3561" w:type="dxa"/>
            <w:vMerge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971F4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аблюдение, беседа, самостоятельная работа по задан</w:t>
            </w:r>
            <w:r w:rsidR="00725CF1"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ой теме</w:t>
            </w:r>
          </w:p>
        </w:tc>
        <w:tc>
          <w:tcPr>
            <w:tcW w:w="3561" w:type="dxa"/>
          </w:tcPr>
          <w:p w:rsidR="00513330" w:rsidRPr="00EA07F8" w:rsidRDefault="00513330" w:rsidP="001830A5">
            <w:pPr>
              <w:pStyle w:val="a3"/>
              <w:ind w:firstLine="567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Тест, конкурс, выставка, презентация проекта</w:t>
            </w:r>
          </w:p>
        </w:tc>
        <w:tc>
          <w:tcPr>
            <w:tcW w:w="3561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грамоты, дипломы, протоколы теста</w:t>
            </w:r>
          </w:p>
        </w:tc>
      </w:tr>
    </w:tbl>
    <w:p w:rsidR="006D1E8B" w:rsidRPr="00CF6A6C" w:rsidRDefault="006D1E8B" w:rsidP="001830A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D1E8B" w:rsidRDefault="006D1E8B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F3814" w:rsidRPr="00416EF4" w:rsidRDefault="009216A8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="006D1E8B">
        <w:rPr>
          <w:rFonts w:ascii="Times New Roman" w:hAnsi="Times New Roman"/>
          <w:b/>
          <w:sz w:val="28"/>
          <w:szCs w:val="28"/>
        </w:rPr>
        <w:t xml:space="preserve">. </w:t>
      </w:r>
      <w:r w:rsidR="009632E8">
        <w:rPr>
          <w:rFonts w:ascii="Times New Roman" w:hAnsi="Times New Roman"/>
          <w:b/>
          <w:sz w:val="28"/>
          <w:szCs w:val="28"/>
        </w:rPr>
        <w:t>С</w:t>
      </w:r>
      <w:r w:rsidR="00AA0308">
        <w:rPr>
          <w:rFonts w:ascii="Times New Roman" w:hAnsi="Times New Roman"/>
          <w:b/>
          <w:sz w:val="28"/>
          <w:szCs w:val="28"/>
        </w:rPr>
        <w:t xml:space="preserve">ПИСОК </w:t>
      </w:r>
      <w:r w:rsidR="009632E8" w:rsidRPr="00965C0A">
        <w:rPr>
          <w:rFonts w:ascii="Times New Roman" w:hAnsi="Times New Roman"/>
          <w:b/>
          <w:sz w:val="28"/>
          <w:szCs w:val="28"/>
        </w:rPr>
        <w:t>ЛИТЕРАТУРЫ</w:t>
      </w:r>
      <w:r w:rsidR="00416EF4" w:rsidRPr="00416EF4">
        <w:rPr>
          <w:rFonts w:ascii="Times New Roman" w:hAnsi="Times New Roman"/>
          <w:b/>
          <w:sz w:val="28"/>
          <w:szCs w:val="28"/>
        </w:rPr>
        <w:tab/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 Биология «Покрытосеменные растения: строение и жизнедеятельность» -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6 класс линейный курс В. В. Пасечник, Вертикаль - Москва «Дрофа»-2020г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Акимушкин, И. Занимательная биология / Игорь Акимушкин. – СПб.: Амфора, 2015. – 319 с.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Анатомический атлас / Под ред. А. И. Бориса. – Минск, 2011. – 256 с.: ил.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Анатомия человека. Тело. Как это работает/ под общей редакцией П. Абрахамса: [пер. с англ. А. Анваера]. – М.: АСТ, 2018. 256 с.: ил.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Билич, Г. Л. Анатомия и физиология: большой популярный атлас / Г. Л. Билич, Е. Ю. Зигалова. – М.: Издательство «Э», 2017. – 272 с.: ил.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Садовниченко, Ю. А. Биология: пошаговая подготовка / Ю.А. Садовниченко. – М.: Эксмо, 2016. – 320 с.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Справочник по лекарственным растениям. / Под ред. Задорожного, А. М. – М.: Лесн. пром., 1988. – 415 с.</w:t>
      </w:r>
    </w:p>
    <w:p w:rsidR="00416EF4" w:rsidRPr="00416EF4" w:rsidRDefault="00416EF4" w:rsidP="001830A5">
      <w:pPr>
        <w:widowControl w:val="0"/>
        <w:spacing w:after="0" w:line="240" w:lineRule="auto"/>
        <w:ind w:right="654"/>
        <w:contextualSpacing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416EF4" w:rsidRPr="00416EF4" w:rsidRDefault="00416EF4" w:rsidP="001830A5">
      <w:pPr>
        <w:widowControl w:val="0"/>
        <w:spacing w:after="0" w:line="240" w:lineRule="auto"/>
        <w:ind w:right="654"/>
        <w:contextualSpacing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kern w:val="1"/>
          <w:sz w:val="28"/>
          <w:szCs w:val="28"/>
          <w:lang w:eastAsia="zh-CN"/>
        </w:rPr>
        <w:lastRenderedPageBreak/>
        <w:t>Интернет-ресурсы</w:t>
      </w:r>
      <w:r w:rsidRPr="00416EF4">
        <w:rPr>
          <w:rFonts w:ascii="Times New Roman" w:hAnsi="Times New Roman"/>
          <w:b/>
          <w:spacing w:val="-1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b/>
          <w:kern w:val="1"/>
          <w:sz w:val="28"/>
          <w:szCs w:val="28"/>
          <w:lang w:eastAsia="zh-CN"/>
        </w:rPr>
        <w:t>по разным</w:t>
      </w:r>
      <w:r w:rsidRPr="00416EF4">
        <w:rPr>
          <w:rFonts w:ascii="Times New Roman" w:hAnsi="Times New Roman"/>
          <w:b/>
          <w:spacing w:val="1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b/>
          <w:kern w:val="1"/>
          <w:sz w:val="28"/>
          <w:szCs w:val="28"/>
          <w:lang w:eastAsia="zh-CN"/>
        </w:rPr>
        <w:t>разделам</w:t>
      </w:r>
      <w:r w:rsidRPr="00416EF4">
        <w:rPr>
          <w:rFonts w:ascii="Times New Roman" w:hAnsi="Times New Roman"/>
          <w:b/>
          <w:spacing w:val="2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b/>
          <w:kern w:val="1"/>
          <w:sz w:val="28"/>
          <w:szCs w:val="28"/>
          <w:lang w:eastAsia="zh-CN"/>
        </w:rPr>
        <w:t>курса</w:t>
      </w:r>
      <w:r w:rsidRPr="00416EF4">
        <w:rPr>
          <w:rFonts w:ascii="Times New Roman" w:hAnsi="Times New Roman"/>
          <w:b/>
          <w:spacing w:val="4"/>
          <w:kern w:val="1"/>
          <w:sz w:val="28"/>
          <w:szCs w:val="28"/>
          <w:lang w:eastAsia="zh-CN"/>
        </w:rPr>
        <w:t xml:space="preserve"> </w:t>
      </w:r>
      <w:r w:rsidRPr="00416EF4">
        <w:rPr>
          <w:rFonts w:ascii="Times New Roman" w:hAnsi="Times New Roman"/>
          <w:b/>
          <w:kern w:val="1"/>
          <w:sz w:val="28"/>
          <w:szCs w:val="28"/>
          <w:lang w:eastAsia="zh-CN"/>
        </w:rPr>
        <w:t>«БИОЛОГИЯ»</w:t>
      </w:r>
    </w:p>
    <w:p w:rsidR="00416EF4" w:rsidRPr="00416EF4" w:rsidRDefault="001830A5" w:rsidP="001830A5">
      <w:pPr>
        <w:widowControl w:val="0"/>
        <w:numPr>
          <w:ilvl w:val="0"/>
          <w:numId w:val="27"/>
        </w:numPr>
        <w:spacing w:after="0" w:line="240" w:lineRule="auto"/>
        <w:ind w:right="1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hyperlink r:id="rId8" w:history="1"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u w:val="single" w:color="0000FF"/>
            <w:lang w:eastAsia="zh-CN"/>
          </w:rPr>
          <w:t>www.entomology.narod.ru/index.html</w:t>
        </w:r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lang w:eastAsia="zh-CN"/>
          </w:rPr>
          <w:t xml:space="preserve"> </w:t>
        </w:r>
      </w:hyperlink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- «Информационно-поисковый сайт</w:t>
      </w:r>
      <w:r w:rsidR="00416EF4" w:rsidRPr="00416EF4">
        <w:rPr>
          <w:rFonts w:ascii="Times New Roman" w:hAnsi="Times New Roman"/>
          <w:color w:val="000000"/>
          <w:spacing w:val="-56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или «почти все» по энтомологии». Большое количество качественных ссылок на русскоязычные сайты, посвященные всем сторонам жизни различных</w:t>
      </w:r>
      <w:r w:rsidR="00416EF4" w:rsidRPr="00416EF4">
        <w:rPr>
          <w:rFonts w:ascii="Times New Roman" w:hAnsi="Times New Roman"/>
          <w:color w:val="000000"/>
          <w:spacing w:val="-4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групп членистоногих,</w:t>
      </w:r>
      <w:r w:rsidR="00416EF4" w:rsidRPr="00416EF4">
        <w:rPr>
          <w:rFonts w:ascii="Times New Roman" w:hAnsi="Times New Roman"/>
          <w:color w:val="000000"/>
          <w:spacing w:val="3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а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больше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всего</w:t>
      </w:r>
      <w:r w:rsidR="00416EF4" w:rsidRPr="00416EF4">
        <w:rPr>
          <w:rFonts w:ascii="Times New Roman" w:hAnsi="Times New Roman"/>
          <w:color w:val="000000"/>
          <w:spacing w:val="3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–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насекомых;</w:t>
      </w:r>
    </w:p>
    <w:p w:rsidR="00416EF4" w:rsidRPr="00416EF4" w:rsidRDefault="00416EF4" w:rsidP="001830A5">
      <w:pPr>
        <w:widowControl w:val="0"/>
        <w:spacing w:after="0" w:line="240" w:lineRule="auto"/>
        <w:ind w:right="75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РАСТЕНИЯ</w:t>
      </w:r>
    </w:p>
    <w:p w:rsidR="00416EF4" w:rsidRPr="00416EF4" w:rsidRDefault="001830A5" w:rsidP="001830A5">
      <w:pPr>
        <w:widowControl w:val="0"/>
        <w:numPr>
          <w:ilvl w:val="0"/>
          <w:numId w:val="27"/>
        </w:numPr>
        <w:spacing w:after="0" w:line="240" w:lineRule="auto"/>
        <w:ind w:right="75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hyperlink r:id="rId9" w:history="1"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u w:val="single" w:color="0000FF"/>
            <w:lang w:eastAsia="zh-CN"/>
          </w:rPr>
          <w:t>http://www.herba.msu.ru/russian/index.html</w:t>
        </w:r>
        <w:r w:rsidR="00416EF4" w:rsidRPr="00416EF4">
          <w:rPr>
            <w:rFonts w:ascii="Times New Roman" w:hAnsi="Times New Roman"/>
            <w:color w:val="000000"/>
            <w:kern w:val="1"/>
            <w:sz w:val="28"/>
            <w:szCs w:val="28"/>
            <w:lang w:eastAsia="zh-CN"/>
          </w:rPr>
          <w:t>-</w:t>
        </w:r>
      </w:hyperlink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ботанический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сервер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Московского университета. Один из наиболее известных во всем мире российских биологических ресурсов, имеющий версии на 8 языках. Ботанические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новости (в т. ч. подробный календарь конференций), сайты ботанических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подразделений МГУ, библиотека изображений растений, биографический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раздел «классики науки». Кроме материалов по ботанике общего характера, на сайте размещены материалы о Ботаническом саде университета, об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университетском Гербарии имени Д. П. Сырейщикова, представлена старинная</w:t>
      </w:r>
      <w:r w:rsidR="00416EF4" w:rsidRPr="00416EF4">
        <w:rPr>
          <w:rFonts w:ascii="Times New Roman" w:hAnsi="Times New Roman"/>
          <w:color w:val="000000"/>
          <w:spacing w:val="2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коллекция</w:t>
      </w:r>
      <w:r w:rsidR="00416EF4" w:rsidRPr="00416EF4">
        <w:rPr>
          <w:rFonts w:ascii="Times New Roman" w:hAnsi="Times New Roman"/>
          <w:color w:val="000000"/>
          <w:spacing w:val="3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из</w:t>
      </w:r>
      <w:r w:rsidR="00416EF4" w:rsidRPr="00416EF4">
        <w:rPr>
          <w:rFonts w:ascii="Times New Roman" w:hAnsi="Times New Roman"/>
          <w:color w:val="000000"/>
          <w:spacing w:val="2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его фондов;</w:t>
      </w:r>
    </w:p>
    <w:p w:rsidR="00416EF4" w:rsidRPr="00416EF4" w:rsidRDefault="001830A5" w:rsidP="001830A5">
      <w:pPr>
        <w:widowControl w:val="0"/>
        <w:numPr>
          <w:ilvl w:val="0"/>
          <w:numId w:val="27"/>
        </w:numPr>
        <w:spacing w:after="0" w:line="240" w:lineRule="auto"/>
        <w:ind w:right="75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hyperlink r:id="rId10" w:history="1"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u w:val="single" w:color="0000FF"/>
            <w:lang w:eastAsia="zh-CN"/>
          </w:rPr>
          <w:t>http://www.lapshin.org/club/plants.htm</w:t>
        </w:r>
      </w:hyperlink>
      <w:r w:rsidR="00416EF4" w:rsidRPr="00416EF4">
        <w:rPr>
          <w:rFonts w:ascii="Times New Roman" w:hAnsi="Times New Roman"/>
          <w:color w:val="0000FF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- «Московский Клуб комнатного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цветоводства»;</w:t>
      </w:r>
    </w:p>
    <w:p w:rsidR="00416EF4" w:rsidRPr="00416EF4" w:rsidRDefault="001830A5" w:rsidP="001830A5">
      <w:pPr>
        <w:widowControl w:val="0"/>
        <w:numPr>
          <w:ilvl w:val="0"/>
          <w:numId w:val="27"/>
        </w:numPr>
        <w:spacing w:after="0" w:line="240" w:lineRule="auto"/>
        <w:ind w:right="75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hyperlink r:id="rId11" w:history="1"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u w:val="single" w:color="0000FF"/>
            <w:lang w:eastAsia="zh-CN"/>
          </w:rPr>
          <w:t>http://tea.volny.edu/index.php</w:t>
        </w:r>
      </w:hyperlink>
      <w:r w:rsidR="00416EF4" w:rsidRPr="00416EF4">
        <w:rPr>
          <w:rFonts w:ascii="Times New Roman" w:hAnsi="Times New Roman"/>
          <w:color w:val="0000FF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- «Чай» – живая энциклопедия чая и его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традиций – история чая, ботаника и выращивание чая, химия чая, производство чая, виды чая, упаковка и хранение чая, заваривание чая, чай и</w:t>
      </w:r>
      <w:r w:rsidR="00416EF4" w:rsidRPr="00416EF4">
        <w:rPr>
          <w:rFonts w:ascii="Times New Roman" w:hAnsi="Times New Roman"/>
          <w:color w:val="000000"/>
          <w:spacing w:val="1"/>
          <w:kern w:val="1"/>
          <w:sz w:val="28"/>
          <w:szCs w:val="28"/>
          <w:lang w:eastAsia="zh-CN"/>
        </w:rPr>
        <w:t xml:space="preserve"> </w:t>
      </w:r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здоровье.</w:t>
      </w:r>
    </w:p>
    <w:p w:rsidR="00AA0308" w:rsidRPr="00BC6F85" w:rsidRDefault="00AA0308" w:rsidP="001830A5">
      <w:pPr>
        <w:spacing w:after="0" w:line="240" w:lineRule="auto"/>
      </w:pPr>
    </w:p>
    <w:p w:rsidR="00BC6F85" w:rsidRPr="008B3BBC" w:rsidRDefault="009216A8" w:rsidP="001830A5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9632E8" w:rsidRPr="009A0DEC">
        <w:rPr>
          <w:rFonts w:ascii="Times New Roman" w:hAnsi="Times New Roman"/>
          <w:b/>
          <w:sz w:val="28"/>
          <w:szCs w:val="28"/>
        </w:rPr>
        <w:t>. ПРИЛОЖЕНИЯ</w:t>
      </w:r>
    </w:p>
    <w:p w:rsidR="00BC6F85" w:rsidRDefault="00BC6F85" w:rsidP="001830A5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CA1E8E" w:rsidRDefault="00CA1E8E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  <w:r w:rsidRPr="00AA76F0">
        <w:rPr>
          <w:rFonts w:ascii="Times New Roman" w:hAnsi="Times New Roman"/>
          <w:b/>
          <w:i/>
          <w:sz w:val="28"/>
        </w:rPr>
        <w:t>Календарно</w:t>
      </w:r>
      <w:r>
        <w:rPr>
          <w:rFonts w:ascii="Times New Roman" w:hAnsi="Times New Roman"/>
          <w:b/>
          <w:i/>
          <w:sz w:val="28"/>
        </w:rPr>
        <w:t xml:space="preserve">-учебный график </w:t>
      </w:r>
      <w:r w:rsidR="00E9167B">
        <w:rPr>
          <w:rFonts w:ascii="Times New Roman" w:hAnsi="Times New Roman"/>
          <w:b/>
          <w:i/>
          <w:sz w:val="28"/>
        </w:rPr>
        <w:t>объединения «</w:t>
      </w:r>
      <w:r w:rsidR="00416EF4">
        <w:rPr>
          <w:rFonts w:ascii="Times New Roman" w:hAnsi="Times New Roman"/>
          <w:b/>
          <w:i/>
          <w:sz w:val="28"/>
        </w:rPr>
        <w:t>Занимательная ботаника</w:t>
      </w:r>
      <w:r w:rsidR="00E9167B">
        <w:rPr>
          <w:rFonts w:ascii="Times New Roman" w:hAnsi="Times New Roman"/>
          <w:b/>
          <w:i/>
          <w:sz w:val="28"/>
        </w:rPr>
        <w:t>»</w:t>
      </w:r>
    </w:p>
    <w:p w:rsidR="00CA1E8E" w:rsidRPr="00AA76F0" w:rsidRDefault="00CA1E8E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tbl>
      <w:tblPr>
        <w:tblStyle w:val="a5"/>
        <w:tblW w:w="10768" w:type="dxa"/>
        <w:tblLayout w:type="fixed"/>
        <w:tblLook w:val="04A0" w:firstRow="1" w:lastRow="0" w:firstColumn="1" w:lastColumn="0" w:noHBand="0" w:noVBand="1"/>
      </w:tblPr>
      <w:tblGrid>
        <w:gridCol w:w="534"/>
        <w:gridCol w:w="567"/>
        <w:gridCol w:w="708"/>
        <w:gridCol w:w="1276"/>
        <w:gridCol w:w="708"/>
        <w:gridCol w:w="4707"/>
        <w:gridCol w:w="992"/>
        <w:gridCol w:w="1276"/>
      </w:tblGrid>
      <w:tr w:rsidR="002664D4" w:rsidRPr="008B6BA3" w:rsidTr="002664D4">
        <w:trPr>
          <w:trHeight w:val="1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Число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4D4" w:rsidRPr="008B6BA3" w:rsidRDefault="008B6BA3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2664D4" w:rsidRPr="008B6BA3" w:rsidTr="002664D4">
        <w:trPr>
          <w:trHeight w:val="3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eastAsia="SimSun" w:hAnsi="Times New Roman"/>
                <w:kern w:val="1"/>
                <w:sz w:val="24"/>
                <w:szCs w:val="24"/>
                <w:lang w:eastAsia="zh-CN"/>
              </w:rPr>
              <w:t>Введение</w:t>
            </w:r>
            <w:r w:rsidRPr="008B6BA3">
              <w:rPr>
                <w:rFonts w:ascii="Times New Roman" w:eastAsia="SimSun" w:hAnsi="Times New Roman"/>
                <w:kern w:val="1"/>
                <w:sz w:val="24"/>
                <w:szCs w:val="24"/>
                <w:lang w:eastAsia="zh-CN"/>
              </w:rPr>
              <w:t>. Знакомство</w:t>
            </w:r>
            <w:r w:rsidRPr="008B6BA3">
              <w:rPr>
                <w:rFonts w:ascii="Times New Roman" w:eastAsia="SimSun" w:hAnsi="Times New Roman"/>
                <w:kern w:val="1"/>
                <w:sz w:val="24"/>
                <w:szCs w:val="24"/>
                <w:lang w:eastAsia="zh-CN"/>
              </w:rPr>
              <w:t xml:space="preserve"> с планом работы и техникой безопасности при выполнении лабораторных работ.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8B6BA3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Опрос </w:t>
            </w:r>
          </w:p>
        </w:tc>
      </w:tr>
      <w:tr w:rsidR="002664D4" w:rsidRPr="008B6BA3" w:rsidTr="002664D4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8B6BA3" w:rsidP="008B6BA3">
            <w:pPr>
              <w:pStyle w:val="8"/>
              <w:spacing w:line="23" w:lineRule="atLeast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8B6BA3">
              <w:rPr>
                <w:sz w:val="24"/>
                <w:szCs w:val="24"/>
              </w:rPr>
              <w:t>Строение растительной клетки.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64D4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8B6BA3" w:rsidP="001830A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Корень. Виды корней. Ветвление корня. Значение корня.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64D4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8B6BA3" w:rsidP="001830A5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Побег. Строение побега. Строение почек. Видоизменения побегов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64D4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Лист. Строение кожицы листа. Строение мякоти листа. Значение жилок листа.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4D4" w:rsidRPr="008B6BA3" w:rsidRDefault="002664D4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Выделение растением кислорода. Испарение воды растением. Листопад.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Стебель. </w:t>
            </w:r>
            <w:r w:rsidRPr="008B6BA3">
              <w:rPr>
                <w:rFonts w:ascii="Times New Roman" w:hAnsi="Times New Roman"/>
                <w:sz w:val="24"/>
                <w:szCs w:val="24"/>
              </w:rPr>
              <w:t>Строение стебля. Функции стебля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Цветок. Строение и значение цветка.</w:t>
            </w:r>
          </w:p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Плоды. Строение и значение.</w:t>
            </w:r>
            <w:r w:rsidRPr="008B6BA3">
              <w:rPr>
                <w:rFonts w:ascii="Times New Roman" w:hAnsi="Times New Roman"/>
                <w:sz w:val="24"/>
                <w:szCs w:val="24"/>
              </w:rPr>
              <w:t xml:space="preserve"> Способы распространения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С</w:t>
            </w:r>
            <w:r w:rsidRPr="008B6BA3">
              <w:rPr>
                <w:rFonts w:ascii="Times New Roman" w:hAnsi="Times New Roman"/>
                <w:sz w:val="24"/>
                <w:szCs w:val="24"/>
              </w:rPr>
              <w:t>емя. Строение и состав семян. Способы распространения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3499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A321CD" w:rsidRDefault="005A3499" w:rsidP="005A3499">
            <w:pPr>
              <w:rPr>
                <w:rFonts w:ascii="Times New Roman" w:hAnsi="Times New Roman"/>
              </w:rPr>
            </w:pPr>
            <w:r w:rsidRPr="00A321CD">
              <w:rPr>
                <w:rFonts w:ascii="Times New Roman" w:hAnsi="Times New Roman"/>
              </w:rPr>
              <w:t xml:space="preserve">Лабораторная работа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Лабораторн</w:t>
            </w:r>
            <w:r>
              <w:rPr>
                <w:rFonts w:ascii="Times New Roman" w:hAnsi="Times New Roman"/>
                <w:sz w:val="24"/>
                <w:szCs w:val="24"/>
              </w:rPr>
              <w:t>ые работы «Строение кожицы лука», «Движение цитоплазмы»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3499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A321CD" w:rsidRDefault="005A3499" w:rsidP="005A3499">
            <w:pPr>
              <w:rPr>
                <w:rFonts w:ascii="Times New Roman" w:hAnsi="Times New Roman"/>
              </w:rPr>
            </w:pPr>
            <w:r w:rsidRPr="00A321CD">
              <w:rPr>
                <w:rFonts w:ascii="Times New Roman" w:hAnsi="Times New Roman"/>
              </w:rPr>
              <w:t xml:space="preserve">Лабораторная работа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Лабораторная работа «Определение зоны роста корня»</w:t>
            </w:r>
            <w:r>
              <w:rPr>
                <w:rFonts w:ascii="Times New Roman" w:hAnsi="Times New Roman"/>
                <w:sz w:val="24"/>
                <w:szCs w:val="24"/>
              </w:rPr>
              <w:t>,  «Строение почек»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5A3499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A321CD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Опыт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8B6BA3">
              <w:rPr>
                <w:rFonts w:ascii="Times New Roman" w:hAnsi="Times New Roman"/>
                <w:sz w:val="24"/>
                <w:szCs w:val="24"/>
              </w:rPr>
              <w:t xml:space="preserve"> «Выдел</w:t>
            </w:r>
            <w:r>
              <w:rPr>
                <w:rFonts w:ascii="Times New Roman" w:hAnsi="Times New Roman"/>
                <w:sz w:val="24"/>
                <w:szCs w:val="24"/>
              </w:rPr>
              <w:t>ение кислорода растением», «Испарение воды листьями»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 «Определение возраста ствола по спилу»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л</w:t>
            </w: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абораторная работа «Передвижение воды и минеральных солей по стеблю»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3499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Default="005A3499" w:rsidP="005A3499">
            <w:pPr>
              <w:jc w:val="center"/>
            </w:pPr>
            <w:r w:rsidRPr="00560FDB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Лабораторная работа «Движение органических веществ по стеблю»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8B6BA3">
              <w:rPr>
                <w:rFonts w:ascii="Times New Roman" w:hAnsi="Times New Roman"/>
                <w:sz w:val="24"/>
                <w:szCs w:val="24"/>
              </w:rPr>
              <w:t xml:space="preserve"> «Строение семени фасоли»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3499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Default="005A3499" w:rsidP="005A3499">
            <w:pPr>
              <w:jc w:val="center"/>
            </w:pPr>
            <w:r w:rsidRPr="00560FDB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Лабораторная работа «Строение семени пшеницы»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8B6BA3">
              <w:rPr>
                <w:rFonts w:ascii="Times New Roman" w:hAnsi="Times New Roman"/>
                <w:sz w:val="24"/>
                <w:szCs w:val="24"/>
              </w:rPr>
              <w:t xml:space="preserve"> «Состав семян»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499">
              <w:rPr>
                <w:rFonts w:ascii="Times New Roman" w:hAnsi="Times New Roman"/>
                <w:sz w:val="24"/>
                <w:szCs w:val="24"/>
              </w:rPr>
              <w:t>Как питается растение? Воздушное питание растений. Почвенное питание растений. Удобрения. Виды удобре</w:t>
            </w:r>
            <w:r>
              <w:rPr>
                <w:rFonts w:ascii="Times New Roman" w:hAnsi="Times New Roman"/>
                <w:sz w:val="24"/>
                <w:szCs w:val="24"/>
              </w:rPr>
              <w:t>ний. Питание и рост проростков.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499">
              <w:rPr>
                <w:rFonts w:ascii="Times New Roman" w:hAnsi="Times New Roman"/>
                <w:sz w:val="24"/>
                <w:szCs w:val="24"/>
              </w:rPr>
              <w:t xml:space="preserve">Как растет растение? Рост корней и побега. Как можно повлиять на рост растения. Воздействие человека на корневые системы культурных растений. Обработка почвы. Полив и осушение почвы. Формирование кроны растений. Прищипка и пикировка.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5A3499" w:rsidP="005A3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499">
              <w:rPr>
                <w:rFonts w:ascii="Times New Roman" w:hAnsi="Times New Roman"/>
                <w:sz w:val="24"/>
                <w:szCs w:val="24"/>
              </w:rPr>
              <w:t>Дышит ли растение? Дыхание корней. Дыхание листьев. Дыхание семян. Как двигается растение? Движение стебля и листьев.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3499">
              <w:rPr>
                <w:rFonts w:ascii="Times New Roman" w:hAnsi="Times New Roman"/>
                <w:sz w:val="24"/>
                <w:szCs w:val="24"/>
              </w:rPr>
              <w:t>Как прорастает семя? Условия прорастания семян. Всхожесть семян. Сроки посева. Глубина заделки семян.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5A3499" w:rsidP="005A3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499">
              <w:rPr>
                <w:rFonts w:ascii="Times New Roman" w:hAnsi="Times New Roman"/>
                <w:sz w:val="24"/>
                <w:szCs w:val="24"/>
              </w:rPr>
              <w:t>«Образование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органических веществ на свету», </w:t>
            </w:r>
            <w:r w:rsidRPr="005A3499">
              <w:rPr>
                <w:rFonts w:ascii="Times New Roman" w:hAnsi="Times New Roman"/>
                <w:sz w:val="24"/>
                <w:szCs w:val="24"/>
              </w:rPr>
              <w:t xml:space="preserve">«Влияние удобрений на рост растения»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499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499">
              <w:rPr>
                <w:rFonts w:ascii="Times New Roman" w:hAnsi="Times New Roman"/>
                <w:sz w:val="24"/>
                <w:szCs w:val="24"/>
              </w:rPr>
              <w:t>«Пр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ищипка главного корня», </w:t>
            </w:r>
            <w:r w:rsidRPr="005A3499">
              <w:rPr>
                <w:rFonts w:ascii="Times New Roman" w:hAnsi="Times New Roman"/>
                <w:sz w:val="24"/>
                <w:szCs w:val="24"/>
              </w:rPr>
              <w:t>«Развитие боковых побегов»</w:t>
            </w:r>
          </w:p>
          <w:p w:rsidR="008B6BA3" w:rsidRPr="008B6BA3" w:rsidRDefault="008B6BA3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5A3499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499">
              <w:rPr>
                <w:rFonts w:ascii="Times New Roman" w:hAnsi="Times New Roman"/>
                <w:sz w:val="24"/>
                <w:szCs w:val="24"/>
              </w:rPr>
              <w:t>«Влияние фитогормон</w:t>
            </w:r>
            <w:r>
              <w:rPr>
                <w:rFonts w:ascii="Times New Roman" w:hAnsi="Times New Roman"/>
                <w:sz w:val="24"/>
                <w:szCs w:val="24"/>
              </w:rPr>
              <w:t>ов на рост и развитие растений»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5A3499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Лаборатория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222948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2948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222948" w:rsidP="005A349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«Развитие проростков»,  </w:t>
            </w:r>
            <w:r w:rsidR="005A3499" w:rsidRPr="005A3499">
              <w:rPr>
                <w:rFonts w:ascii="Times New Roman" w:hAnsi="Times New Roman"/>
                <w:sz w:val="24"/>
                <w:szCs w:val="24"/>
              </w:rPr>
              <w:t>«Значение возду</w:t>
            </w:r>
            <w:r>
              <w:rPr>
                <w:rFonts w:ascii="Times New Roman" w:hAnsi="Times New Roman"/>
                <w:sz w:val="24"/>
                <w:szCs w:val="24"/>
              </w:rPr>
              <w:t>ха для роста и развития корней»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222948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Опыт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222948" w:rsidP="0022294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2948">
              <w:rPr>
                <w:rFonts w:ascii="Times New Roman" w:hAnsi="Times New Roman"/>
                <w:sz w:val="24"/>
                <w:szCs w:val="24"/>
              </w:rPr>
              <w:t>«Дыхание листьев»</w:t>
            </w:r>
            <w:r>
              <w:rPr>
                <w:rFonts w:ascii="Times New Roman" w:hAnsi="Times New Roman"/>
                <w:sz w:val="24"/>
                <w:szCs w:val="24"/>
              </w:rPr>
              <w:t>, «Дыхание семян»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222948" w:rsidP="0022294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«Движение стебля растения», «Движение листьев»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222948" w:rsidP="0022294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2948">
              <w:rPr>
                <w:rFonts w:ascii="Times New Roman" w:hAnsi="Times New Roman"/>
                <w:sz w:val="24"/>
                <w:szCs w:val="24"/>
              </w:rPr>
              <w:t>«Влияние различны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х условий на прорастание семян», </w:t>
            </w:r>
            <w:r w:rsidRPr="00222948">
              <w:rPr>
                <w:rFonts w:ascii="Times New Roman" w:hAnsi="Times New Roman"/>
                <w:sz w:val="24"/>
                <w:szCs w:val="24"/>
              </w:rPr>
              <w:t>«Определение всхожести семян»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A321C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Устройство микроскопа. Правила работы с микроскопом. Приготовление препаратов История открытия микроскопа. Ученые исследователи, внесшие вк</w:t>
            </w:r>
            <w:r>
              <w:rPr>
                <w:rFonts w:ascii="Times New Roman" w:hAnsi="Times New Roman"/>
                <w:sz w:val="24"/>
                <w:szCs w:val="24"/>
              </w:rPr>
              <w:t>лад в изучение микроорганизмов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A321C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 xml:space="preserve">  Французский микробиолог Луи Пастер (1822 – 189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5г), немецкий ученый Роберт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Кох </w:t>
            </w:r>
            <w:r w:rsidRPr="00A321CD">
              <w:rPr>
                <w:rFonts w:ascii="Times New Roman" w:hAnsi="Times New Roman"/>
                <w:sz w:val="24"/>
                <w:szCs w:val="24"/>
              </w:rPr>
              <w:t xml:space="preserve">(1843 – 1910г) основоположники современной микробиологии.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A321C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Основные направления современной микробиологии: генетическая и клеточная инженерия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A321CD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Химия и биология. Химический состав живой клетки: неорганические (вода и минеральные соли) и органические (белки, жиры, углеводы, витамины) вещества. Биологическая роль воды в живой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клетке. Фотосинтез. Хлорофилл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Клетка - единица строения, жизнедеятельности, роста и развития организмов. Многообразие клеток. Строение про - и эукариот</w:t>
            </w:r>
            <w:r>
              <w:rPr>
                <w:rFonts w:ascii="Times New Roman" w:hAnsi="Times New Roman"/>
                <w:sz w:val="24"/>
                <w:szCs w:val="24"/>
              </w:rPr>
              <w:t>ической клетки. Деление клетки.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A321CD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Взаимосвязь строения и функций частей и органоидов клетки - основа ее целостности. Сравнительная характеристика клеток растений, животных, бактерий, грибов. Виды тканей, отличие растительной ткани от животной, особенности строения и функции тканей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A321C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Устройство микроскопа. Приготовление и изучение микропрепаратов. Правила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работы с цифровым микроскопом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Приготовление микропрепаратов клеток кожицы чешуи лука, клеток листа элодеи, плодов томата, шиповника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1CD">
              <w:rPr>
                <w:rFonts w:ascii="Times New Roman" w:hAnsi="Times New Roman"/>
                <w:sz w:val="24"/>
                <w:szCs w:val="24"/>
              </w:rPr>
              <w:t>Работа с готовыми препаратами тканей.</w:t>
            </w:r>
            <w:bookmarkStart w:id="2" w:name="_GoBack"/>
            <w:bookmarkEnd w:id="2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«Создание модели клетки»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A321CD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45.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63.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69.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5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79.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89.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lastRenderedPageBreak/>
              <w:t>95.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99.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BA3" w:rsidRPr="008B6BA3" w:rsidTr="002664D4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BA3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BA3" w:rsidRPr="008B6BA3" w:rsidRDefault="008B6BA3" w:rsidP="008B6B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BA3" w:rsidRPr="008B6BA3" w:rsidRDefault="008B6BA3" w:rsidP="008B6B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9167B" w:rsidRDefault="00E9167B" w:rsidP="001830A5">
      <w:pPr>
        <w:pStyle w:val="a3"/>
        <w:rPr>
          <w:rFonts w:ascii="Times New Roman" w:hAnsi="Times New Roman"/>
          <w:b/>
          <w:i/>
          <w:sz w:val="28"/>
        </w:rPr>
      </w:pPr>
    </w:p>
    <w:sectPr w:rsidR="00E9167B" w:rsidSect="000B0DB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3B47" w:rsidRDefault="00383B47" w:rsidP="001227C8">
      <w:pPr>
        <w:spacing w:after="0" w:line="240" w:lineRule="auto"/>
      </w:pPr>
      <w:r>
        <w:separator/>
      </w:r>
    </w:p>
  </w:endnote>
  <w:endnote w:type="continuationSeparator" w:id="0">
    <w:p w:rsidR="00383B47" w:rsidRDefault="00383B47" w:rsidP="00122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3B47" w:rsidRDefault="00383B47" w:rsidP="001227C8">
      <w:pPr>
        <w:spacing w:after="0" w:line="240" w:lineRule="auto"/>
      </w:pPr>
      <w:r>
        <w:separator/>
      </w:r>
    </w:p>
  </w:footnote>
  <w:footnote w:type="continuationSeparator" w:id="0">
    <w:p w:rsidR="00383B47" w:rsidRDefault="00383B47" w:rsidP="001227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864C5"/>
    <w:multiLevelType w:val="hybridMultilevel"/>
    <w:tmpl w:val="42B23286"/>
    <w:name w:val="Нумерованный список 12"/>
    <w:lvl w:ilvl="0" w:tplc="C00AD904">
      <w:start w:val="1"/>
      <w:numFmt w:val="decimal"/>
      <w:lvlText w:val="%1."/>
      <w:lvlJc w:val="left"/>
      <w:pPr>
        <w:ind w:left="0" w:firstLine="0"/>
      </w:pPr>
    </w:lvl>
    <w:lvl w:ilvl="1" w:tplc="2092CA48">
      <w:numFmt w:val="none"/>
      <w:lvlText w:val=""/>
      <w:lvlJc w:val="left"/>
      <w:pPr>
        <w:ind w:left="0" w:firstLine="0"/>
      </w:pPr>
    </w:lvl>
    <w:lvl w:ilvl="2" w:tplc="C0D644F6">
      <w:numFmt w:val="none"/>
      <w:lvlText w:val=""/>
      <w:lvlJc w:val="left"/>
      <w:pPr>
        <w:ind w:left="0" w:firstLine="0"/>
      </w:pPr>
    </w:lvl>
    <w:lvl w:ilvl="3" w:tplc="1166BE70">
      <w:numFmt w:val="none"/>
      <w:lvlText w:val=""/>
      <w:lvlJc w:val="left"/>
      <w:pPr>
        <w:ind w:left="0" w:firstLine="0"/>
      </w:pPr>
    </w:lvl>
    <w:lvl w:ilvl="4" w:tplc="768C468E">
      <w:numFmt w:val="none"/>
      <w:lvlText w:val=""/>
      <w:lvlJc w:val="left"/>
      <w:pPr>
        <w:ind w:left="0" w:firstLine="0"/>
      </w:pPr>
    </w:lvl>
    <w:lvl w:ilvl="5" w:tplc="4D120732">
      <w:numFmt w:val="none"/>
      <w:lvlText w:val=""/>
      <w:lvlJc w:val="left"/>
      <w:pPr>
        <w:ind w:left="0" w:firstLine="0"/>
      </w:pPr>
    </w:lvl>
    <w:lvl w:ilvl="6" w:tplc="47D057B4">
      <w:numFmt w:val="none"/>
      <w:lvlText w:val=""/>
      <w:lvlJc w:val="left"/>
      <w:pPr>
        <w:ind w:left="0" w:firstLine="0"/>
      </w:pPr>
    </w:lvl>
    <w:lvl w:ilvl="7" w:tplc="199031F4">
      <w:numFmt w:val="none"/>
      <w:lvlText w:val=""/>
      <w:lvlJc w:val="left"/>
      <w:pPr>
        <w:ind w:left="0" w:firstLine="0"/>
      </w:pPr>
    </w:lvl>
    <w:lvl w:ilvl="8" w:tplc="AD3EC4EA">
      <w:numFmt w:val="none"/>
      <w:lvlText w:val=""/>
      <w:lvlJc w:val="left"/>
      <w:pPr>
        <w:ind w:left="0" w:firstLine="0"/>
      </w:pPr>
    </w:lvl>
  </w:abstractNum>
  <w:abstractNum w:abstractNumId="1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4D345B"/>
    <w:multiLevelType w:val="hybridMultilevel"/>
    <w:tmpl w:val="1F3A6C2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E661739"/>
    <w:multiLevelType w:val="hybridMultilevel"/>
    <w:tmpl w:val="4282DE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90574E"/>
    <w:multiLevelType w:val="hybridMultilevel"/>
    <w:tmpl w:val="35102198"/>
    <w:name w:val="Нумерованный список 2"/>
    <w:lvl w:ilvl="0" w:tplc="47863E28">
      <w:start w:val="1"/>
      <w:numFmt w:val="decimal"/>
      <w:lvlText w:val="%1."/>
      <w:lvlJc w:val="left"/>
      <w:pPr>
        <w:ind w:left="360" w:firstLine="0"/>
      </w:pPr>
    </w:lvl>
    <w:lvl w:ilvl="1" w:tplc="DAC2F31E">
      <w:start w:val="1"/>
      <w:numFmt w:val="lowerLetter"/>
      <w:lvlText w:val="%2."/>
      <w:lvlJc w:val="left"/>
      <w:pPr>
        <w:ind w:left="1080" w:firstLine="0"/>
      </w:pPr>
    </w:lvl>
    <w:lvl w:ilvl="2" w:tplc="64360284">
      <w:start w:val="1"/>
      <w:numFmt w:val="lowerRoman"/>
      <w:lvlText w:val="%3."/>
      <w:lvlJc w:val="left"/>
      <w:pPr>
        <w:ind w:left="1980" w:firstLine="0"/>
      </w:pPr>
    </w:lvl>
    <w:lvl w:ilvl="3" w:tplc="FBE04396">
      <w:start w:val="1"/>
      <w:numFmt w:val="decimal"/>
      <w:lvlText w:val="%4."/>
      <w:lvlJc w:val="left"/>
      <w:pPr>
        <w:ind w:left="2520" w:firstLine="0"/>
      </w:pPr>
    </w:lvl>
    <w:lvl w:ilvl="4" w:tplc="5EE27D02">
      <w:start w:val="1"/>
      <w:numFmt w:val="lowerLetter"/>
      <w:lvlText w:val="%5."/>
      <w:lvlJc w:val="left"/>
      <w:pPr>
        <w:ind w:left="3240" w:firstLine="0"/>
      </w:pPr>
    </w:lvl>
    <w:lvl w:ilvl="5" w:tplc="1720720A">
      <w:start w:val="1"/>
      <w:numFmt w:val="lowerRoman"/>
      <w:lvlText w:val="%6."/>
      <w:lvlJc w:val="left"/>
      <w:pPr>
        <w:ind w:left="4140" w:firstLine="0"/>
      </w:pPr>
    </w:lvl>
    <w:lvl w:ilvl="6" w:tplc="8C760FBC">
      <w:start w:val="1"/>
      <w:numFmt w:val="decimal"/>
      <w:lvlText w:val="%7."/>
      <w:lvlJc w:val="left"/>
      <w:pPr>
        <w:ind w:left="4680" w:firstLine="0"/>
      </w:pPr>
    </w:lvl>
    <w:lvl w:ilvl="7" w:tplc="085AA2FE">
      <w:start w:val="1"/>
      <w:numFmt w:val="lowerLetter"/>
      <w:lvlText w:val="%8."/>
      <w:lvlJc w:val="left"/>
      <w:pPr>
        <w:ind w:left="5400" w:firstLine="0"/>
      </w:pPr>
    </w:lvl>
    <w:lvl w:ilvl="8" w:tplc="58EA70BC">
      <w:start w:val="1"/>
      <w:numFmt w:val="lowerRoman"/>
      <w:lvlText w:val="%9."/>
      <w:lvlJc w:val="left"/>
      <w:pPr>
        <w:ind w:left="6300" w:firstLine="0"/>
      </w:pPr>
    </w:lvl>
  </w:abstractNum>
  <w:abstractNum w:abstractNumId="6">
    <w:nsid w:val="1AC64F8C"/>
    <w:multiLevelType w:val="hybridMultilevel"/>
    <w:tmpl w:val="D834C238"/>
    <w:lvl w:ilvl="0" w:tplc="86A4A7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C142BC1"/>
    <w:multiLevelType w:val="hybridMultilevel"/>
    <w:tmpl w:val="A8F8E0E6"/>
    <w:lvl w:ilvl="0" w:tplc="054A36E0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4E31E46"/>
    <w:multiLevelType w:val="hybridMultilevel"/>
    <w:tmpl w:val="2B84CCD0"/>
    <w:name w:val="Нумерованный список 3"/>
    <w:lvl w:ilvl="0" w:tplc="F70C438C">
      <w:numFmt w:val="bullet"/>
      <w:lvlText w:val=""/>
      <w:lvlJc w:val="left"/>
      <w:pPr>
        <w:ind w:left="435" w:firstLine="0"/>
      </w:pPr>
      <w:rPr>
        <w:rFonts w:ascii="Symbol" w:hAnsi="Symbol"/>
        <w:sz w:val="20"/>
      </w:rPr>
    </w:lvl>
    <w:lvl w:ilvl="1" w:tplc="C5E21F04">
      <w:numFmt w:val="bullet"/>
      <w:lvlText w:val="o"/>
      <w:lvlJc w:val="left"/>
      <w:pPr>
        <w:ind w:left="1155" w:firstLine="0"/>
      </w:pPr>
      <w:rPr>
        <w:rFonts w:ascii="Courier New" w:hAnsi="Courier New"/>
      </w:rPr>
    </w:lvl>
    <w:lvl w:ilvl="2" w:tplc="1CD0CA1E">
      <w:numFmt w:val="bullet"/>
      <w:lvlText w:val=""/>
      <w:lvlJc w:val="left"/>
      <w:pPr>
        <w:ind w:left="1875" w:firstLine="0"/>
      </w:pPr>
      <w:rPr>
        <w:rFonts w:ascii="Wingdings" w:eastAsia="Wingdings" w:hAnsi="Wingdings" w:cs="Wingdings"/>
      </w:rPr>
    </w:lvl>
    <w:lvl w:ilvl="3" w:tplc="788272F4">
      <w:numFmt w:val="bullet"/>
      <w:lvlText w:val=""/>
      <w:lvlJc w:val="left"/>
      <w:pPr>
        <w:ind w:left="2595" w:firstLine="0"/>
      </w:pPr>
      <w:rPr>
        <w:rFonts w:ascii="Symbol" w:hAnsi="Symbol"/>
      </w:rPr>
    </w:lvl>
    <w:lvl w:ilvl="4" w:tplc="5950E5EA">
      <w:numFmt w:val="bullet"/>
      <w:lvlText w:val="o"/>
      <w:lvlJc w:val="left"/>
      <w:pPr>
        <w:ind w:left="3315" w:firstLine="0"/>
      </w:pPr>
      <w:rPr>
        <w:rFonts w:ascii="Courier New" w:hAnsi="Courier New"/>
      </w:rPr>
    </w:lvl>
    <w:lvl w:ilvl="5" w:tplc="D11CA534">
      <w:numFmt w:val="bullet"/>
      <w:lvlText w:val=""/>
      <w:lvlJc w:val="left"/>
      <w:pPr>
        <w:ind w:left="4035" w:firstLine="0"/>
      </w:pPr>
      <w:rPr>
        <w:rFonts w:ascii="Wingdings" w:eastAsia="Wingdings" w:hAnsi="Wingdings" w:cs="Wingdings"/>
      </w:rPr>
    </w:lvl>
    <w:lvl w:ilvl="6" w:tplc="2D8E05DC">
      <w:numFmt w:val="bullet"/>
      <w:lvlText w:val=""/>
      <w:lvlJc w:val="left"/>
      <w:pPr>
        <w:ind w:left="4755" w:firstLine="0"/>
      </w:pPr>
      <w:rPr>
        <w:rFonts w:ascii="Symbol" w:hAnsi="Symbol"/>
      </w:rPr>
    </w:lvl>
    <w:lvl w:ilvl="7" w:tplc="0D7A5C16">
      <w:numFmt w:val="bullet"/>
      <w:lvlText w:val="o"/>
      <w:lvlJc w:val="left"/>
      <w:pPr>
        <w:ind w:left="5475" w:firstLine="0"/>
      </w:pPr>
      <w:rPr>
        <w:rFonts w:ascii="Courier New" w:hAnsi="Courier New"/>
      </w:rPr>
    </w:lvl>
    <w:lvl w:ilvl="8" w:tplc="405086E2">
      <w:numFmt w:val="bullet"/>
      <w:lvlText w:val=""/>
      <w:lvlJc w:val="left"/>
      <w:pPr>
        <w:ind w:left="6195" w:firstLine="0"/>
      </w:pPr>
      <w:rPr>
        <w:rFonts w:ascii="Wingdings" w:eastAsia="Wingdings" w:hAnsi="Wingdings" w:cs="Wingdings"/>
      </w:rPr>
    </w:lvl>
  </w:abstractNum>
  <w:abstractNum w:abstractNumId="10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7B4EC5"/>
    <w:multiLevelType w:val="hybridMultilevel"/>
    <w:tmpl w:val="45A67EE2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7B36CA0"/>
    <w:multiLevelType w:val="hybridMultilevel"/>
    <w:tmpl w:val="209C7340"/>
    <w:name w:val="Нумерованный список 7"/>
    <w:lvl w:ilvl="0" w:tplc="F962C6E4">
      <w:start w:val="1"/>
      <w:numFmt w:val="decimal"/>
      <w:lvlText w:val="%1."/>
      <w:lvlJc w:val="left"/>
      <w:pPr>
        <w:ind w:left="567" w:firstLine="0"/>
      </w:pPr>
    </w:lvl>
    <w:lvl w:ilvl="1" w:tplc="AD7C22F4">
      <w:start w:val="1"/>
      <w:numFmt w:val="lowerLetter"/>
      <w:lvlText w:val="%2."/>
      <w:lvlJc w:val="left"/>
      <w:pPr>
        <w:ind w:left="1080" w:firstLine="0"/>
      </w:pPr>
    </w:lvl>
    <w:lvl w:ilvl="2" w:tplc="36EA00A8">
      <w:start w:val="1"/>
      <w:numFmt w:val="lowerRoman"/>
      <w:lvlText w:val="%3."/>
      <w:lvlJc w:val="left"/>
      <w:pPr>
        <w:ind w:left="1980" w:firstLine="0"/>
      </w:pPr>
    </w:lvl>
    <w:lvl w:ilvl="3" w:tplc="929285BA">
      <w:start w:val="1"/>
      <w:numFmt w:val="decimal"/>
      <w:lvlText w:val="%4."/>
      <w:lvlJc w:val="left"/>
      <w:pPr>
        <w:ind w:left="2520" w:firstLine="0"/>
      </w:pPr>
    </w:lvl>
    <w:lvl w:ilvl="4" w:tplc="A8600A90">
      <w:start w:val="1"/>
      <w:numFmt w:val="lowerLetter"/>
      <w:lvlText w:val="%5."/>
      <w:lvlJc w:val="left"/>
      <w:pPr>
        <w:ind w:left="3240" w:firstLine="0"/>
      </w:pPr>
    </w:lvl>
    <w:lvl w:ilvl="5" w:tplc="7564E9D4">
      <w:start w:val="1"/>
      <w:numFmt w:val="lowerRoman"/>
      <w:lvlText w:val="%6."/>
      <w:lvlJc w:val="left"/>
      <w:pPr>
        <w:ind w:left="4140" w:firstLine="0"/>
      </w:pPr>
    </w:lvl>
    <w:lvl w:ilvl="6" w:tplc="10ECA4A4">
      <w:start w:val="1"/>
      <w:numFmt w:val="decimal"/>
      <w:lvlText w:val="%7."/>
      <w:lvlJc w:val="left"/>
      <w:pPr>
        <w:ind w:left="4680" w:firstLine="0"/>
      </w:pPr>
    </w:lvl>
    <w:lvl w:ilvl="7" w:tplc="D16E08C2">
      <w:start w:val="1"/>
      <w:numFmt w:val="lowerLetter"/>
      <w:lvlText w:val="%8."/>
      <w:lvlJc w:val="left"/>
      <w:pPr>
        <w:ind w:left="5400" w:firstLine="0"/>
      </w:pPr>
    </w:lvl>
    <w:lvl w:ilvl="8" w:tplc="7E54E8C6">
      <w:start w:val="1"/>
      <w:numFmt w:val="lowerRoman"/>
      <w:lvlText w:val="%9."/>
      <w:lvlJc w:val="left"/>
      <w:pPr>
        <w:ind w:left="6300" w:firstLine="0"/>
      </w:pPr>
    </w:lvl>
  </w:abstractNum>
  <w:abstractNum w:abstractNumId="13">
    <w:nsid w:val="51EE5575"/>
    <w:multiLevelType w:val="hybridMultilevel"/>
    <w:tmpl w:val="D0EEC6CA"/>
    <w:lvl w:ilvl="0" w:tplc="B67EA4BC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sz w:val="2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2593004"/>
    <w:multiLevelType w:val="hybridMultilevel"/>
    <w:tmpl w:val="6D0AAA9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84C6FF3"/>
    <w:multiLevelType w:val="hybridMultilevel"/>
    <w:tmpl w:val="C88C4F8C"/>
    <w:name w:val="Нумерованный список 11"/>
    <w:lvl w:ilvl="0" w:tplc="3022D2E2">
      <w:numFmt w:val="bullet"/>
      <w:lvlText w:val=""/>
      <w:lvlJc w:val="left"/>
      <w:pPr>
        <w:ind w:left="851" w:firstLine="0"/>
      </w:pPr>
      <w:rPr>
        <w:rFonts w:ascii="Symbol" w:hAnsi="Symbol"/>
        <w:color w:val="auto"/>
      </w:rPr>
    </w:lvl>
    <w:lvl w:ilvl="1" w:tplc="1A78CFDA">
      <w:numFmt w:val="bullet"/>
      <w:lvlText w:val="o"/>
      <w:lvlJc w:val="left"/>
      <w:pPr>
        <w:ind w:left="1080" w:firstLine="0"/>
      </w:pPr>
      <w:rPr>
        <w:rFonts w:ascii="Courier New" w:hAnsi="Courier New"/>
      </w:rPr>
    </w:lvl>
    <w:lvl w:ilvl="2" w:tplc="5EE268F4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E3CEDFCE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8842D0D6">
      <w:numFmt w:val="bullet"/>
      <w:lvlText w:val="o"/>
      <w:lvlJc w:val="left"/>
      <w:pPr>
        <w:ind w:left="3240" w:firstLine="0"/>
      </w:pPr>
      <w:rPr>
        <w:rFonts w:ascii="Courier New" w:hAnsi="Courier New"/>
      </w:rPr>
    </w:lvl>
    <w:lvl w:ilvl="5" w:tplc="346C5E28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B89A6C92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7C8A5C92">
      <w:numFmt w:val="bullet"/>
      <w:lvlText w:val="o"/>
      <w:lvlJc w:val="left"/>
      <w:pPr>
        <w:ind w:left="5400" w:firstLine="0"/>
      </w:pPr>
      <w:rPr>
        <w:rFonts w:ascii="Courier New" w:hAnsi="Courier New"/>
      </w:rPr>
    </w:lvl>
    <w:lvl w:ilvl="8" w:tplc="BCCA490C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19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1F46940"/>
    <w:multiLevelType w:val="hybridMultilevel"/>
    <w:tmpl w:val="DCC2B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187079"/>
    <w:multiLevelType w:val="hybridMultilevel"/>
    <w:tmpl w:val="2A04532E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4"/>
  </w:num>
  <w:num w:numId="6">
    <w:abstractNumId w:val="17"/>
  </w:num>
  <w:num w:numId="7">
    <w:abstractNumId w:val="19"/>
  </w:num>
  <w:num w:numId="8">
    <w:abstractNumId w:val="20"/>
  </w:num>
  <w:num w:numId="9">
    <w:abstractNumId w:val="1"/>
  </w:num>
  <w:num w:numId="10">
    <w:abstractNumId w:val="13"/>
  </w:num>
  <w:num w:numId="11">
    <w:abstractNumId w:val="3"/>
  </w:num>
  <w:num w:numId="12">
    <w:abstractNumId w:val="15"/>
  </w:num>
  <w:num w:numId="13">
    <w:abstractNumId w:val="7"/>
  </w:num>
  <w:num w:numId="14">
    <w:abstractNumId w:val="2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</w:num>
  <w:num w:numId="17">
    <w:abstractNumId w:val="11"/>
  </w:num>
  <w:num w:numId="18">
    <w:abstractNumId w:val="6"/>
  </w:num>
  <w:num w:numId="1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18"/>
  </w:num>
  <w:num w:numId="24">
    <w:abstractNumId w:val="12"/>
  </w:num>
  <w:num w:numId="25">
    <w:abstractNumId w:val="9"/>
  </w:num>
  <w:num w:numId="26">
    <w:abstractNumId w:val="5"/>
  </w:num>
  <w:num w:numId="27">
    <w:abstractNumId w:val="0"/>
  </w:num>
  <w:num w:numId="28">
    <w:abstractNumId w:val="21"/>
  </w:num>
  <w:num w:numId="29">
    <w:abstractNumId w:val="8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1A5"/>
    <w:rsid w:val="00000403"/>
    <w:rsid w:val="0000532F"/>
    <w:rsid w:val="00005751"/>
    <w:rsid w:val="000122CA"/>
    <w:rsid w:val="00016156"/>
    <w:rsid w:val="00021833"/>
    <w:rsid w:val="00042BB8"/>
    <w:rsid w:val="00050CDF"/>
    <w:rsid w:val="00056994"/>
    <w:rsid w:val="00061A53"/>
    <w:rsid w:val="000701DB"/>
    <w:rsid w:val="00074B13"/>
    <w:rsid w:val="0007563E"/>
    <w:rsid w:val="000829D4"/>
    <w:rsid w:val="00097D33"/>
    <w:rsid w:val="000B0DB7"/>
    <w:rsid w:val="000E6A9E"/>
    <w:rsid w:val="0010075E"/>
    <w:rsid w:val="001041A5"/>
    <w:rsid w:val="00104A1F"/>
    <w:rsid w:val="00106E13"/>
    <w:rsid w:val="001227C8"/>
    <w:rsid w:val="001579D2"/>
    <w:rsid w:val="00160601"/>
    <w:rsid w:val="00165B6D"/>
    <w:rsid w:val="00167858"/>
    <w:rsid w:val="00170D2F"/>
    <w:rsid w:val="00177FE6"/>
    <w:rsid w:val="001830A5"/>
    <w:rsid w:val="00193C1F"/>
    <w:rsid w:val="001A0187"/>
    <w:rsid w:val="001B39EC"/>
    <w:rsid w:val="001B41BE"/>
    <w:rsid w:val="001E16A1"/>
    <w:rsid w:val="0020569A"/>
    <w:rsid w:val="00222948"/>
    <w:rsid w:val="00231CD5"/>
    <w:rsid w:val="00232BC0"/>
    <w:rsid w:val="00251C03"/>
    <w:rsid w:val="002664D4"/>
    <w:rsid w:val="002738E4"/>
    <w:rsid w:val="00280FB2"/>
    <w:rsid w:val="0029025E"/>
    <w:rsid w:val="002A0065"/>
    <w:rsid w:val="002A2BD2"/>
    <w:rsid w:val="002A4CE2"/>
    <w:rsid w:val="002B4C71"/>
    <w:rsid w:val="002D40B3"/>
    <w:rsid w:val="002E495C"/>
    <w:rsid w:val="002E7E3A"/>
    <w:rsid w:val="002F4898"/>
    <w:rsid w:val="0031534B"/>
    <w:rsid w:val="003158E7"/>
    <w:rsid w:val="00315ECE"/>
    <w:rsid w:val="003213C3"/>
    <w:rsid w:val="00322BC1"/>
    <w:rsid w:val="00361362"/>
    <w:rsid w:val="00362A4B"/>
    <w:rsid w:val="0036531B"/>
    <w:rsid w:val="003807CC"/>
    <w:rsid w:val="0038299E"/>
    <w:rsid w:val="00383B47"/>
    <w:rsid w:val="003862C1"/>
    <w:rsid w:val="00387BBE"/>
    <w:rsid w:val="003A3DC6"/>
    <w:rsid w:val="003A7993"/>
    <w:rsid w:val="003B735B"/>
    <w:rsid w:val="003D3704"/>
    <w:rsid w:val="003E2C4B"/>
    <w:rsid w:val="003F0F53"/>
    <w:rsid w:val="00404680"/>
    <w:rsid w:val="00406C7D"/>
    <w:rsid w:val="00407379"/>
    <w:rsid w:val="00416EF4"/>
    <w:rsid w:val="004443AB"/>
    <w:rsid w:val="004571BA"/>
    <w:rsid w:val="004743F3"/>
    <w:rsid w:val="004A04D7"/>
    <w:rsid w:val="004A1BBF"/>
    <w:rsid w:val="004A3008"/>
    <w:rsid w:val="004C3FDB"/>
    <w:rsid w:val="004F6805"/>
    <w:rsid w:val="00503B39"/>
    <w:rsid w:val="00503F7B"/>
    <w:rsid w:val="005069CD"/>
    <w:rsid w:val="00512C84"/>
    <w:rsid w:val="00513330"/>
    <w:rsid w:val="00525579"/>
    <w:rsid w:val="00525F2C"/>
    <w:rsid w:val="00527D2E"/>
    <w:rsid w:val="00533149"/>
    <w:rsid w:val="0053545D"/>
    <w:rsid w:val="00546BBD"/>
    <w:rsid w:val="00552426"/>
    <w:rsid w:val="00554AFE"/>
    <w:rsid w:val="00557A16"/>
    <w:rsid w:val="0057601C"/>
    <w:rsid w:val="005839FA"/>
    <w:rsid w:val="005922B5"/>
    <w:rsid w:val="005A3499"/>
    <w:rsid w:val="005C3B55"/>
    <w:rsid w:val="005C7BD2"/>
    <w:rsid w:val="005E3759"/>
    <w:rsid w:val="005F579F"/>
    <w:rsid w:val="00602B06"/>
    <w:rsid w:val="0061339A"/>
    <w:rsid w:val="00625747"/>
    <w:rsid w:val="00631B86"/>
    <w:rsid w:val="006404C4"/>
    <w:rsid w:val="006679B9"/>
    <w:rsid w:val="006704FC"/>
    <w:rsid w:val="006A7D3A"/>
    <w:rsid w:val="006B00E0"/>
    <w:rsid w:val="006C1E63"/>
    <w:rsid w:val="006C7D94"/>
    <w:rsid w:val="006D1E8B"/>
    <w:rsid w:val="006D7367"/>
    <w:rsid w:val="00703210"/>
    <w:rsid w:val="007106EF"/>
    <w:rsid w:val="00725CF1"/>
    <w:rsid w:val="00727898"/>
    <w:rsid w:val="00730FEB"/>
    <w:rsid w:val="00745EFD"/>
    <w:rsid w:val="00747595"/>
    <w:rsid w:val="00761A44"/>
    <w:rsid w:val="0076391C"/>
    <w:rsid w:val="0078143A"/>
    <w:rsid w:val="00782C13"/>
    <w:rsid w:val="007906E3"/>
    <w:rsid w:val="007A1156"/>
    <w:rsid w:val="007C3606"/>
    <w:rsid w:val="00804EDF"/>
    <w:rsid w:val="00824EFF"/>
    <w:rsid w:val="00841662"/>
    <w:rsid w:val="00841F52"/>
    <w:rsid w:val="00846996"/>
    <w:rsid w:val="0085520F"/>
    <w:rsid w:val="00856698"/>
    <w:rsid w:val="00890F14"/>
    <w:rsid w:val="008A7105"/>
    <w:rsid w:val="008B017D"/>
    <w:rsid w:val="008B3BBC"/>
    <w:rsid w:val="008B6BA3"/>
    <w:rsid w:val="008D0DEA"/>
    <w:rsid w:val="008E5755"/>
    <w:rsid w:val="0090291A"/>
    <w:rsid w:val="00907E3F"/>
    <w:rsid w:val="00911BFA"/>
    <w:rsid w:val="009216A8"/>
    <w:rsid w:val="009243D1"/>
    <w:rsid w:val="0094417E"/>
    <w:rsid w:val="0095000D"/>
    <w:rsid w:val="009632E8"/>
    <w:rsid w:val="00965B39"/>
    <w:rsid w:val="00966FCA"/>
    <w:rsid w:val="00971F4F"/>
    <w:rsid w:val="0097398A"/>
    <w:rsid w:val="00976D3E"/>
    <w:rsid w:val="00983C5A"/>
    <w:rsid w:val="009A0DEC"/>
    <w:rsid w:val="009A518C"/>
    <w:rsid w:val="009A5F70"/>
    <w:rsid w:val="009B318D"/>
    <w:rsid w:val="009B4FBD"/>
    <w:rsid w:val="009C7564"/>
    <w:rsid w:val="009C7936"/>
    <w:rsid w:val="009E2419"/>
    <w:rsid w:val="009E63DC"/>
    <w:rsid w:val="009F65D3"/>
    <w:rsid w:val="00A255C4"/>
    <w:rsid w:val="00A321CD"/>
    <w:rsid w:val="00A322B4"/>
    <w:rsid w:val="00A50566"/>
    <w:rsid w:val="00A63133"/>
    <w:rsid w:val="00A6662C"/>
    <w:rsid w:val="00A713E1"/>
    <w:rsid w:val="00A7180E"/>
    <w:rsid w:val="00A84D08"/>
    <w:rsid w:val="00A84F0D"/>
    <w:rsid w:val="00AA0308"/>
    <w:rsid w:val="00AB1E0D"/>
    <w:rsid w:val="00AC488D"/>
    <w:rsid w:val="00AD4EA9"/>
    <w:rsid w:val="00B04507"/>
    <w:rsid w:val="00B05962"/>
    <w:rsid w:val="00B13BB6"/>
    <w:rsid w:val="00B23D46"/>
    <w:rsid w:val="00B24144"/>
    <w:rsid w:val="00B25BB9"/>
    <w:rsid w:val="00B34F56"/>
    <w:rsid w:val="00B532BA"/>
    <w:rsid w:val="00B63565"/>
    <w:rsid w:val="00B733F7"/>
    <w:rsid w:val="00B73401"/>
    <w:rsid w:val="00B74806"/>
    <w:rsid w:val="00B9157C"/>
    <w:rsid w:val="00B94E72"/>
    <w:rsid w:val="00BA3454"/>
    <w:rsid w:val="00BB1301"/>
    <w:rsid w:val="00BB25E3"/>
    <w:rsid w:val="00BC6F85"/>
    <w:rsid w:val="00BF1ADF"/>
    <w:rsid w:val="00BF3814"/>
    <w:rsid w:val="00BF46B2"/>
    <w:rsid w:val="00C016FB"/>
    <w:rsid w:val="00C34EAA"/>
    <w:rsid w:val="00C47220"/>
    <w:rsid w:val="00C914BF"/>
    <w:rsid w:val="00CA1E7C"/>
    <w:rsid w:val="00CA1E8E"/>
    <w:rsid w:val="00CB68B9"/>
    <w:rsid w:val="00CD6076"/>
    <w:rsid w:val="00CD6ACD"/>
    <w:rsid w:val="00CE1AC8"/>
    <w:rsid w:val="00CF258F"/>
    <w:rsid w:val="00CF2FE2"/>
    <w:rsid w:val="00D05F03"/>
    <w:rsid w:val="00D33895"/>
    <w:rsid w:val="00D66E75"/>
    <w:rsid w:val="00D74EAE"/>
    <w:rsid w:val="00DA186D"/>
    <w:rsid w:val="00DA23E0"/>
    <w:rsid w:val="00DA6554"/>
    <w:rsid w:val="00DB2A80"/>
    <w:rsid w:val="00DB6892"/>
    <w:rsid w:val="00DB7CE2"/>
    <w:rsid w:val="00DC22B7"/>
    <w:rsid w:val="00DD4163"/>
    <w:rsid w:val="00E11FAC"/>
    <w:rsid w:val="00E22512"/>
    <w:rsid w:val="00E31F73"/>
    <w:rsid w:val="00E32170"/>
    <w:rsid w:val="00E40DEC"/>
    <w:rsid w:val="00E4295F"/>
    <w:rsid w:val="00E4528C"/>
    <w:rsid w:val="00E504F7"/>
    <w:rsid w:val="00E61071"/>
    <w:rsid w:val="00E659EA"/>
    <w:rsid w:val="00E67F3D"/>
    <w:rsid w:val="00E708C7"/>
    <w:rsid w:val="00E71866"/>
    <w:rsid w:val="00E744B5"/>
    <w:rsid w:val="00E8128C"/>
    <w:rsid w:val="00E9167B"/>
    <w:rsid w:val="00E92DB8"/>
    <w:rsid w:val="00E9356F"/>
    <w:rsid w:val="00E968E4"/>
    <w:rsid w:val="00EA07F8"/>
    <w:rsid w:val="00EA0B33"/>
    <w:rsid w:val="00EB65B2"/>
    <w:rsid w:val="00EC41CA"/>
    <w:rsid w:val="00F0728C"/>
    <w:rsid w:val="00F200FA"/>
    <w:rsid w:val="00F34F38"/>
    <w:rsid w:val="00F3538B"/>
    <w:rsid w:val="00F35600"/>
    <w:rsid w:val="00F46488"/>
    <w:rsid w:val="00F51DC2"/>
    <w:rsid w:val="00F8562C"/>
    <w:rsid w:val="00F87D9E"/>
    <w:rsid w:val="00F92276"/>
    <w:rsid w:val="00FA47A2"/>
    <w:rsid w:val="00FB54EA"/>
    <w:rsid w:val="00FF06E3"/>
    <w:rsid w:val="00FF4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DCECAEE-AA62-4771-9C3A-328C51200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BB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04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041A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  <w:style w:type="character" w:styleId="aa">
    <w:name w:val="Hyperlink"/>
    <w:basedOn w:val="a0"/>
    <w:unhideWhenUsed/>
    <w:rsid w:val="00231CD5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231CD5"/>
    <w:rPr>
      <w:rFonts w:ascii="Calibri" w:eastAsia="Times New Roman" w:hAnsi="Calibri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231CD5"/>
    <w:rPr>
      <w:color w:val="800080" w:themeColor="followedHyperlink"/>
      <w:u w:val="single"/>
    </w:rPr>
  </w:style>
  <w:style w:type="paragraph" w:customStyle="1" w:styleId="c18">
    <w:name w:val="c18"/>
    <w:basedOn w:val="a"/>
    <w:rsid w:val="000161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016156"/>
  </w:style>
  <w:style w:type="paragraph" w:styleId="ac">
    <w:name w:val="Normal (Web)"/>
    <w:basedOn w:val="a"/>
    <w:uiPriority w:val="99"/>
    <w:unhideWhenUsed/>
    <w:rsid w:val="0062574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546BBD"/>
  </w:style>
  <w:style w:type="paragraph" w:customStyle="1" w:styleId="c19">
    <w:name w:val="c19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f4">
    <w:name w:val="ff4"/>
    <w:basedOn w:val="a0"/>
    <w:rsid w:val="00FA47A2"/>
  </w:style>
  <w:style w:type="character" w:customStyle="1" w:styleId="ff3">
    <w:name w:val="ff3"/>
    <w:basedOn w:val="a0"/>
    <w:rsid w:val="00FA47A2"/>
  </w:style>
  <w:style w:type="paragraph" w:styleId="ad">
    <w:name w:val="header"/>
    <w:basedOn w:val="a"/>
    <w:link w:val="ae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227C8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227C8"/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7340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styleId="af1">
    <w:name w:val="Body Text"/>
    <w:basedOn w:val="a"/>
    <w:link w:val="af2"/>
    <w:uiPriority w:val="1"/>
    <w:qFormat/>
    <w:rsid w:val="00E659EA"/>
    <w:pPr>
      <w:widowControl w:val="0"/>
      <w:autoSpaceDE w:val="0"/>
      <w:autoSpaceDN w:val="0"/>
      <w:spacing w:after="0" w:line="240" w:lineRule="auto"/>
      <w:ind w:left="219" w:firstLine="710"/>
    </w:pPr>
    <w:rPr>
      <w:rFonts w:ascii="Times New Roman" w:hAnsi="Times New Roman"/>
      <w:sz w:val="28"/>
      <w:szCs w:val="28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E659EA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659EA"/>
    <w:pPr>
      <w:widowControl w:val="0"/>
      <w:autoSpaceDE w:val="0"/>
      <w:autoSpaceDN w:val="0"/>
      <w:spacing w:after="0" w:line="240" w:lineRule="auto"/>
      <w:ind w:left="930"/>
      <w:outlineLvl w:val="1"/>
    </w:pPr>
    <w:rPr>
      <w:rFonts w:ascii="Times New Roman" w:hAnsi="Times New Roman"/>
      <w:b/>
      <w:bCs/>
      <w:sz w:val="28"/>
      <w:szCs w:val="28"/>
      <w:lang w:eastAsia="en-US"/>
    </w:rPr>
  </w:style>
  <w:style w:type="character" w:customStyle="1" w:styleId="c0">
    <w:name w:val="c0"/>
    <w:basedOn w:val="a0"/>
    <w:rsid w:val="001579D2"/>
  </w:style>
  <w:style w:type="character" w:styleId="af3">
    <w:name w:val="Emphasis"/>
    <w:basedOn w:val="a0"/>
    <w:uiPriority w:val="20"/>
    <w:qFormat/>
    <w:rsid w:val="006D1E8B"/>
    <w:rPr>
      <w:i/>
      <w:iCs/>
    </w:rPr>
  </w:style>
  <w:style w:type="paragraph" w:customStyle="1" w:styleId="Default">
    <w:name w:val="Default"/>
    <w:qFormat/>
    <w:rsid w:val="00525F2C"/>
    <w:pPr>
      <w:spacing w:after="0" w:line="240" w:lineRule="auto"/>
    </w:pPr>
    <w:rPr>
      <w:rFonts w:ascii="Calibri" w:eastAsia="SimSun" w:hAnsi="Calibri" w:cs="Times New Roman"/>
      <w:color w:val="000000"/>
      <w:kern w:val="1"/>
      <w:sz w:val="24"/>
      <w:szCs w:val="20"/>
      <w:lang w:eastAsia="zh-CN"/>
    </w:rPr>
  </w:style>
  <w:style w:type="paragraph" w:customStyle="1" w:styleId="8">
    <w:name w:val="Основной текст8"/>
    <w:basedOn w:val="a"/>
    <w:qFormat/>
    <w:rsid w:val="008B6BA3"/>
    <w:pPr>
      <w:spacing w:after="0" w:line="0" w:lineRule="atLeast"/>
      <w:ind w:left="360" w:hanging="360"/>
    </w:pPr>
    <w:rPr>
      <w:rFonts w:ascii="Times New Roman" w:hAnsi="Times New Roman"/>
      <w:color w:val="000000"/>
      <w:kern w:val="1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5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tomology.narod.ru/index.html%22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tea.volny.edu/index.php%2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lapshin.org/club/plants.htm%2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herba.msu.ru/russian/index.html-%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CAD634-26BD-4AE4-83EE-1C8ECD0A4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21</Pages>
  <Words>5540</Words>
  <Characters>31579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Ученик2</cp:lastModifiedBy>
  <cp:revision>6</cp:revision>
  <cp:lastPrinted>2021-09-04T14:39:00Z</cp:lastPrinted>
  <dcterms:created xsi:type="dcterms:W3CDTF">2022-09-05T13:32:00Z</dcterms:created>
  <dcterms:modified xsi:type="dcterms:W3CDTF">2022-09-06T13:13:00Z</dcterms:modified>
</cp:coreProperties>
</file>